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F125" w14:textId="397541F0" w:rsidR="00646413" w:rsidRPr="00F37C23" w:rsidRDefault="00646413" w:rsidP="00646413">
      <w:pPr>
        <w:spacing w:after="0" w:line="240" w:lineRule="auto"/>
        <w:jc w:val="center"/>
        <w:rPr>
          <w:rFonts w:ascii="Arial" w:eastAsia="Times New Roman" w:hAnsi="Arial" w:cs="Arial"/>
          <w:kern w:val="0"/>
          <w14:ligatures w14:val="non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646413" w:rsidRPr="00F37C23" w14:paraId="1BF7763C" w14:textId="77777777" w:rsidTr="00C91209">
        <w:trPr>
          <w:trHeight w:val="900"/>
        </w:trPr>
        <w:tc>
          <w:tcPr>
            <w:tcW w:w="4320" w:type="dxa"/>
          </w:tcPr>
          <w:p w14:paraId="63D9FDD1" w14:textId="77777777" w:rsidR="00646413" w:rsidRPr="00F37C23" w:rsidRDefault="00646413" w:rsidP="00646413">
            <w:pPr>
              <w:spacing w:after="0" w:line="240" w:lineRule="auto"/>
              <w:rPr>
                <w:rFonts w:ascii="Arial" w:eastAsia="Times New Roman" w:hAnsi="Arial" w:cs="Arial"/>
                <w:kern w:val="0"/>
                <w14:ligatures w14:val="none"/>
              </w:rPr>
            </w:pPr>
            <w:r w:rsidRPr="00F37C23">
              <w:rPr>
                <w:rFonts w:ascii="Arial" w:eastAsia="Times New Roman" w:hAnsi="Arial" w:cs="Arial"/>
                <w:kern w:val="0"/>
                <w14:ligatures w14:val="none"/>
              </w:rPr>
              <w:t>Policy #</w:t>
            </w:r>
          </w:p>
          <w:p w14:paraId="3CEB31EA" w14:textId="77777777" w:rsidR="00646413" w:rsidRPr="00F37C23" w:rsidRDefault="00646413" w:rsidP="00646413">
            <w:pPr>
              <w:keepNext/>
              <w:spacing w:before="240" w:after="60" w:line="240" w:lineRule="auto"/>
              <w:outlineLvl w:val="0"/>
              <w:rPr>
                <w:rFonts w:ascii="Arial" w:eastAsia="Times New Roman" w:hAnsi="Arial" w:cs="Arial"/>
                <w:b/>
                <w:bCs/>
                <w:kern w:val="32"/>
                <w14:ligatures w14:val="none"/>
              </w:rPr>
            </w:pPr>
            <w:r w:rsidRPr="00F37C23">
              <w:rPr>
                <w:rFonts w:ascii="Arial" w:eastAsia="Times New Roman" w:hAnsi="Arial" w:cs="Arial"/>
                <w:b/>
                <w:bCs/>
                <w:kern w:val="32"/>
                <w14:ligatures w14:val="none"/>
              </w:rPr>
              <w:t>Sexual Misconduct</w:t>
            </w:r>
          </w:p>
        </w:tc>
        <w:tc>
          <w:tcPr>
            <w:tcW w:w="5580" w:type="dxa"/>
            <w:gridSpan w:val="2"/>
          </w:tcPr>
          <w:p w14:paraId="25E6A292" w14:textId="77777777" w:rsidR="00646413" w:rsidRPr="00F37C23" w:rsidRDefault="00646413" w:rsidP="00646413">
            <w:pPr>
              <w:spacing w:after="0" w:line="240" w:lineRule="auto"/>
              <w:rPr>
                <w:rFonts w:ascii="Arial" w:eastAsia="Times New Roman" w:hAnsi="Arial" w:cs="Arial"/>
                <w:kern w:val="0"/>
                <w14:ligatures w14:val="none"/>
              </w:rPr>
            </w:pPr>
            <w:r w:rsidRPr="00F37C23">
              <w:rPr>
                <w:rFonts w:ascii="Arial" w:eastAsia="Times New Roman" w:hAnsi="Arial" w:cs="Arial"/>
                <w:kern w:val="0"/>
                <w14:ligatures w14:val="none"/>
              </w:rPr>
              <w:t>Related Policies:</w:t>
            </w:r>
          </w:p>
        </w:tc>
      </w:tr>
      <w:tr w:rsidR="00646413" w:rsidRPr="00F37C23" w14:paraId="5E826140" w14:textId="77777777" w:rsidTr="00BD3926">
        <w:trPr>
          <w:trHeight w:val="1196"/>
        </w:trPr>
        <w:tc>
          <w:tcPr>
            <w:tcW w:w="9900" w:type="dxa"/>
            <w:gridSpan w:val="3"/>
          </w:tcPr>
          <w:p w14:paraId="190665D7" w14:textId="77777777" w:rsidR="00F37C23" w:rsidRPr="00F37C23" w:rsidRDefault="00F37C23" w:rsidP="00F37C23">
            <w:pPr>
              <w:spacing w:after="0" w:line="240" w:lineRule="auto"/>
              <w:rPr>
                <w:rFonts w:ascii="Arial" w:eastAsia="Times New Roman" w:hAnsi="Arial" w:cs="Arial"/>
                <w:i/>
                <w:iCs/>
                <w:kern w:val="0"/>
                <w14:ligatures w14:val="none"/>
              </w:rPr>
            </w:pPr>
            <w:r w:rsidRPr="00F37C23">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7F7FA24D" w14:textId="3980B0AB" w:rsidR="00646413" w:rsidRPr="00F37C23" w:rsidRDefault="00646413" w:rsidP="00646413">
            <w:pPr>
              <w:spacing w:after="0" w:line="240" w:lineRule="auto"/>
              <w:rPr>
                <w:rFonts w:ascii="Arial" w:eastAsia="Times New Roman" w:hAnsi="Arial" w:cs="Arial"/>
                <w:i/>
                <w:kern w:val="0"/>
                <w14:ligatures w14:val="none"/>
              </w:rPr>
            </w:pPr>
          </w:p>
        </w:tc>
      </w:tr>
      <w:tr w:rsidR="00646413" w:rsidRPr="00F37C23" w14:paraId="20034B79" w14:textId="77777777" w:rsidTr="00C91209">
        <w:trPr>
          <w:trHeight w:val="710"/>
        </w:trPr>
        <w:tc>
          <w:tcPr>
            <w:tcW w:w="9900" w:type="dxa"/>
            <w:gridSpan w:val="3"/>
          </w:tcPr>
          <w:p w14:paraId="4AD9C910" w14:textId="77777777" w:rsidR="00646413" w:rsidRPr="00F37C23" w:rsidRDefault="00646413" w:rsidP="00646413">
            <w:pPr>
              <w:spacing w:after="0" w:line="240" w:lineRule="auto"/>
              <w:jc w:val="both"/>
              <w:rPr>
                <w:rFonts w:ascii="Arial" w:eastAsia="Times New Roman" w:hAnsi="Arial" w:cs="Arial"/>
                <w:bCs/>
                <w:kern w:val="0"/>
                <w14:ligatures w14:val="none"/>
              </w:rPr>
            </w:pPr>
            <w:r w:rsidRPr="00F37C23">
              <w:rPr>
                <w:rFonts w:ascii="Arial" w:eastAsia="Times New Roman" w:hAnsi="Arial" w:cs="Arial"/>
                <w:kern w:val="0"/>
                <w14:ligatures w14:val="none"/>
              </w:rPr>
              <w:t>Applicable State Statutes: K.R.S. 522.030; K.R.S. 510.010; K.R.S. 510.140</w:t>
            </w:r>
          </w:p>
        </w:tc>
      </w:tr>
      <w:tr w:rsidR="00646413" w:rsidRPr="00F37C23" w14:paraId="19A58D51" w14:textId="77777777" w:rsidTr="00C91209">
        <w:trPr>
          <w:trHeight w:val="710"/>
        </w:trPr>
        <w:tc>
          <w:tcPr>
            <w:tcW w:w="9900" w:type="dxa"/>
            <w:gridSpan w:val="3"/>
          </w:tcPr>
          <w:p w14:paraId="39732092" w14:textId="77777777" w:rsidR="00646413" w:rsidRPr="00F37C23" w:rsidRDefault="00646413" w:rsidP="00646413">
            <w:pPr>
              <w:spacing w:after="0" w:line="240" w:lineRule="auto"/>
              <w:jc w:val="both"/>
              <w:rPr>
                <w:rFonts w:ascii="Arial" w:eastAsia="Times New Roman" w:hAnsi="Arial" w:cs="Arial"/>
                <w:kern w:val="0"/>
                <w14:ligatures w14:val="none"/>
              </w:rPr>
            </w:pPr>
            <w:r w:rsidRPr="00F37C23">
              <w:rPr>
                <w:rFonts w:ascii="Arial" w:eastAsia="Times New Roman" w:hAnsi="Arial" w:cs="Arial"/>
                <w:kern w:val="0"/>
                <w14:ligatures w14:val="none"/>
              </w:rPr>
              <w:t>KACP Accreditation Standard: 30.4</w:t>
            </w:r>
          </w:p>
          <w:p w14:paraId="10B5630C" w14:textId="77777777" w:rsidR="00646413" w:rsidRPr="00F37C23" w:rsidRDefault="00646413" w:rsidP="00646413">
            <w:pPr>
              <w:spacing w:after="0" w:line="240" w:lineRule="auto"/>
              <w:jc w:val="both"/>
              <w:rPr>
                <w:rFonts w:ascii="Arial" w:eastAsia="Times New Roman" w:hAnsi="Arial" w:cs="Arial"/>
                <w:kern w:val="0"/>
                <w14:ligatures w14:val="none"/>
              </w:rPr>
            </w:pPr>
            <w:r w:rsidRPr="00F37C23">
              <w:rPr>
                <w:rFonts w:ascii="Arial" w:eastAsia="Times New Roman" w:hAnsi="Arial" w:cs="Arial"/>
                <w:kern w:val="0"/>
                <w14:ligatures w14:val="none"/>
              </w:rPr>
              <w:t xml:space="preserve"> </w:t>
            </w:r>
          </w:p>
        </w:tc>
      </w:tr>
      <w:tr w:rsidR="00646413" w:rsidRPr="00F37C23" w14:paraId="730FBAAF" w14:textId="77777777" w:rsidTr="00BD3926">
        <w:trPr>
          <w:trHeight w:val="350"/>
        </w:trPr>
        <w:tc>
          <w:tcPr>
            <w:tcW w:w="4950" w:type="dxa"/>
            <w:gridSpan w:val="2"/>
          </w:tcPr>
          <w:p w14:paraId="7F2B1A9D" w14:textId="77777777" w:rsidR="00646413" w:rsidRPr="00F37C23" w:rsidRDefault="00646413" w:rsidP="00646413">
            <w:pPr>
              <w:spacing w:after="0" w:line="240" w:lineRule="auto"/>
              <w:jc w:val="both"/>
              <w:rPr>
                <w:rFonts w:ascii="Arial" w:eastAsia="Times New Roman" w:hAnsi="Arial" w:cs="Arial"/>
                <w:kern w:val="0"/>
                <w14:ligatures w14:val="none"/>
              </w:rPr>
            </w:pPr>
            <w:r w:rsidRPr="00F37C23">
              <w:rPr>
                <w:rFonts w:ascii="Arial" w:eastAsia="Times New Roman" w:hAnsi="Arial" w:cs="Arial"/>
                <w:kern w:val="0"/>
                <w14:ligatures w14:val="none"/>
              </w:rPr>
              <w:t>Date Implemented:</w:t>
            </w:r>
          </w:p>
        </w:tc>
        <w:tc>
          <w:tcPr>
            <w:tcW w:w="4950" w:type="dxa"/>
          </w:tcPr>
          <w:p w14:paraId="33A8F019" w14:textId="695EE673" w:rsidR="00646413" w:rsidRPr="00F37C23" w:rsidRDefault="00BD3926" w:rsidP="00646413">
            <w:pPr>
              <w:spacing w:after="0" w:line="240" w:lineRule="auto"/>
              <w:jc w:val="both"/>
              <w:rPr>
                <w:rFonts w:ascii="Arial" w:eastAsia="Times New Roman" w:hAnsi="Arial" w:cs="Arial"/>
                <w:kern w:val="0"/>
                <w14:ligatures w14:val="none"/>
              </w:rPr>
            </w:pPr>
            <w:r w:rsidRPr="00F37C23">
              <w:rPr>
                <w:rFonts w:ascii="Arial" w:eastAsia="Times New Roman" w:hAnsi="Arial" w:cs="Arial"/>
                <w:kern w:val="0"/>
                <w14:ligatures w14:val="none"/>
              </w:rPr>
              <w:t>Revision Date: May 1, 2025</w:t>
            </w:r>
          </w:p>
        </w:tc>
      </w:tr>
    </w:tbl>
    <w:p w14:paraId="3D79AFFB" w14:textId="77777777" w:rsidR="00646413" w:rsidRPr="00F37C23" w:rsidRDefault="00646413" w:rsidP="00646413">
      <w:pPr>
        <w:spacing w:after="120" w:line="240" w:lineRule="auto"/>
        <w:rPr>
          <w:rFonts w:ascii="Arial" w:eastAsia="Times New Roman" w:hAnsi="Arial" w:cs="Arial"/>
          <w:kern w:val="0"/>
          <w14:ligatures w14:val="none"/>
        </w:rPr>
      </w:pPr>
    </w:p>
    <w:p w14:paraId="0060F2F3" w14:textId="77777777" w:rsidR="00646413" w:rsidRPr="00F37C23" w:rsidRDefault="00646413" w:rsidP="00646413">
      <w:pPr>
        <w:numPr>
          <w:ilvl w:val="0"/>
          <w:numId w:val="1"/>
        </w:numPr>
        <w:spacing w:after="120" w:line="240" w:lineRule="auto"/>
        <w:rPr>
          <w:rFonts w:ascii="Arial" w:eastAsia="Times New Roman" w:hAnsi="Arial" w:cs="Arial"/>
          <w:kern w:val="0"/>
          <w14:ligatures w14:val="none"/>
        </w:rPr>
      </w:pPr>
      <w:r w:rsidRPr="00F37C23">
        <w:rPr>
          <w:rFonts w:ascii="Arial" w:eastAsia="Times New Roman" w:hAnsi="Arial" w:cs="Arial"/>
          <w:b/>
          <w:kern w:val="0"/>
          <w14:ligatures w14:val="none"/>
        </w:rPr>
        <w:t>Purpose:</w:t>
      </w:r>
      <w:r w:rsidRPr="00F37C23">
        <w:rPr>
          <w:rFonts w:ascii="Arial" w:eastAsia="Times New Roman" w:hAnsi="Arial" w:cs="Arial"/>
          <w:kern w:val="0"/>
          <w14:ligatures w14:val="none"/>
        </w:rPr>
        <w:t xml:space="preserve"> Law enforcement officers are empowered with authority by their government to protect the public from criminal activity. When an officer abuses this authority for sexual purposes and violates another person, the officer not only commits a crime against the victim but also damages the credibility and trust of the entire law enforcement community with the public. The purpose of this policy is to caution all officers that any violation of </w:t>
      </w:r>
      <w:proofErr w:type="gramStart"/>
      <w:r w:rsidRPr="00F37C23">
        <w:rPr>
          <w:rFonts w:ascii="Arial" w:eastAsia="Times New Roman" w:hAnsi="Arial" w:cs="Arial"/>
          <w:kern w:val="0"/>
          <w14:ligatures w14:val="none"/>
        </w:rPr>
        <w:t>the public</w:t>
      </w:r>
      <w:proofErr w:type="gramEnd"/>
      <w:r w:rsidRPr="00F37C23">
        <w:rPr>
          <w:rFonts w:ascii="Arial" w:eastAsia="Times New Roman" w:hAnsi="Arial" w:cs="Arial"/>
          <w:kern w:val="0"/>
          <w14:ligatures w14:val="none"/>
        </w:rPr>
        <w:t xml:space="preserve"> trust involving sexual misconduct will result in severe consequences, </w:t>
      </w:r>
      <w:proofErr w:type="gramStart"/>
      <w:r w:rsidRPr="00F37C23">
        <w:rPr>
          <w:rFonts w:ascii="Arial" w:eastAsia="Times New Roman" w:hAnsi="Arial" w:cs="Arial"/>
          <w:kern w:val="0"/>
          <w14:ligatures w14:val="none"/>
        </w:rPr>
        <w:t>including prosecution to the fullest extent</w:t>
      </w:r>
      <w:proofErr w:type="gramEnd"/>
      <w:r w:rsidRPr="00F37C23">
        <w:rPr>
          <w:rFonts w:ascii="Arial" w:eastAsia="Times New Roman" w:hAnsi="Arial" w:cs="Arial"/>
          <w:kern w:val="0"/>
          <w14:ligatures w14:val="none"/>
        </w:rPr>
        <w:t xml:space="preserve"> possible.</w:t>
      </w:r>
    </w:p>
    <w:p w14:paraId="225501B0" w14:textId="77777777" w:rsidR="00646413" w:rsidRPr="00F37C23" w:rsidRDefault="00646413" w:rsidP="00646413">
      <w:pPr>
        <w:numPr>
          <w:ilvl w:val="0"/>
          <w:numId w:val="1"/>
        </w:numPr>
        <w:spacing w:after="120" w:line="240" w:lineRule="auto"/>
        <w:rPr>
          <w:rFonts w:ascii="Arial" w:eastAsia="Times New Roman" w:hAnsi="Arial" w:cs="Arial"/>
          <w:kern w:val="0"/>
          <w14:ligatures w14:val="none"/>
        </w:rPr>
      </w:pPr>
      <w:r w:rsidRPr="00F37C23">
        <w:rPr>
          <w:rFonts w:ascii="Arial" w:eastAsia="Times New Roman" w:hAnsi="Arial" w:cs="Arial"/>
          <w:b/>
          <w:kern w:val="0"/>
          <w14:ligatures w14:val="none"/>
        </w:rPr>
        <w:t>Policy:</w:t>
      </w:r>
      <w:r w:rsidRPr="00F37C23">
        <w:rPr>
          <w:rFonts w:ascii="Arial" w:eastAsia="Times New Roman" w:hAnsi="Arial" w:cs="Arial"/>
          <w:kern w:val="0"/>
          <w14:ligatures w14:val="none"/>
        </w:rPr>
        <w:t xml:space="preserve"> It is the policy of this department to train all officers concerning the potential for criminal sexual misconduct within law enforcement, how to recognize it, and the requirements for reporting any violation to the appropriate authorities.  </w:t>
      </w:r>
    </w:p>
    <w:p w14:paraId="322E7343" w14:textId="77777777" w:rsidR="00646413" w:rsidRPr="00F37C23" w:rsidRDefault="00646413" w:rsidP="00646413">
      <w:pPr>
        <w:numPr>
          <w:ilvl w:val="0"/>
          <w:numId w:val="1"/>
        </w:numPr>
        <w:spacing w:after="120" w:line="240" w:lineRule="auto"/>
        <w:rPr>
          <w:rFonts w:ascii="Arial" w:eastAsia="Times New Roman" w:hAnsi="Arial" w:cs="Arial"/>
          <w:b/>
          <w:kern w:val="0"/>
          <w14:ligatures w14:val="none"/>
        </w:rPr>
      </w:pPr>
      <w:r w:rsidRPr="00F37C23">
        <w:rPr>
          <w:rFonts w:ascii="Arial" w:eastAsia="Times New Roman" w:hAnsi="Arial" w:cs="Arial"/>
          <w:b/>
          <w:kern w:val="0"/>
          <w14:ligatures w14:val="none"/>
        </w:rPr>
        <w:t>Definitions:</w:t>
      </w:r>
    </w:p>
    <w:p w14:paraId="3B08ADA7"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 xml:space="preserve">Criminal sexual misconduct: A person is guilty of sexual misconduct when he or she engages in sexual intercourse or </w:t>
      </w:r>
      <w:proofErr w:type="gramStart"/>
      <w:r w:rsidRPr="00F37C23">
        <w:rPr>
          <w:rFonts w:ascii="Arial" w:eastAsia="Times New Roman" w:hAnsi="Arial" w:cs="Arial"/>
          <w:kern w:val="0"/>
          <w14:ligatures w14:val="none"/>
        </w:rPr>
        <w:t>deviate</w:t>
      </w:r>
      <w:proofErr w:type="gramEnd"/>
      <w:r w:rsidRPr="00F37C23">
        <w:rPr>
          <w:rFonts w:ascii="Arial" w:eastAsia="Times New Roman" w:hAnsi="Arial" w:cs="Arial"/>
          <w:kern w:val="0"/>
          <w14:ligatures w14:val="none"/>
        </w:rPr>
        <w:t xml:space="preserve"> sexual intercourse with another person without the latter's consent.</w:t>
      </w:r>
    </w:p>
    <w:p w14:paraId="56FAB11D"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Sexual misconduct: Any sexual activity while on duty or stemming from official duty.  Sexual misconduct includes but is not limited to the use of an official position and official resources to obtain information for purposes of pursuing sexual conduct.</w:t>
      </w:r>
    </w:p>
    <w:p w14:paraId="6A699061"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Intimate part: Genital area, inner thigh, groin, buttocks, or breasts of a person.</w:t>
      </w:r>
    </w:p>
    <w:p w14:paraId="6ED4DA30"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Actor: The person accused of sexual assault.</w:t>
      </w:r>
    </w:p>
    <w:p w14:paraId="76C3546D"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Sexual contact: Any contact for the purpose of sexual gratification of the actor with the intimate parts of a person not married to the actor.</w:t>
      </w:r>
    </w:p>
    <w:p w14:paraId="3E8AD681" w14:textId="77777777" w:rsidR="00646413" w:rsidRPr="00F37C23" w:rsidRDefault="00646413" w:rsidP="00646413">
      <w:pPr>
        <w:spacing w:after="120" w:line="240" w:lineRule="auto"/>
        <w:ind w:left="1080"/>
        <w:rPr>
          <w:rFonts w:ascii="Arial" w:eastAsia="Times New Roman" w:hAnsi="Arial" w:cs="Arial"/>
          <w:kern w:val="0"/>
          <w14:ligatures w14:val="none"/>
        </w:rPr>
      </w:pPr>
    </w:p>
    <w:p w14:paraId="6F53E4E8" w14:textId="77777777" w:rsidR="00646413" w:rsidRPr="00F37C23" w:rsidRDefault="00646413" w:rsidP="00646413">
      <w:pPr>
        <w:spacing w:after="120" w:line="240" w:lineRule="auto"/>
        <w:ind w:left="1080"/>
        <w:rPr>
          <w:rFonts w:ascii="Arial" w:eastAsia="Times New Roman" w:hAnsi="Arial" w:cs="Arial"/>
          <w:kern w:val="0"/>
          <w14:ligatures w14:val="none"/>
        </w:rPr>
      </w:pPr>
    </w:p>
    <w:p w14:paraId="00819484" w14:textId="77777777" w:rsidR="00646413" w:rsidRPr="00F37C23" w:rsidRDefault="00646413" w:rsidP="00646413">
      <w:pPr>
        <w:spacing w:after="120" w:line="240" w:lineRule="auto"/>
        <w:ind w:left="1080"/>
        <w:rPr>
          <w:rFonts w:ascii="Arial" w:eastAsia="Times New Roman" w:hAnsi="Arial" w:cs="Arial"/>
          <w:kern w:val="0"/>
          <w14:ligatures w14:val="none"/>
        </w:rPr>
      </w:pPr>
    </w:p>
    <w:p w14:paraId="062B45BA" w14:textId="77777777" w:rsidR="00646413" w:rsidRPr="00F37C23" w:rsidRDefault="00646413" w:rsidP="00646413">
      <w:pPr>
        <w:numPr>
          <w:ilvl w:val="0"/>
          <w:numId w:val="1"/>
        </w:numPr>
        <w:spacing w:after="120" w:line="240" w:lineRule="auto"/>
        <w:rPr>
          <w:rFonts w:ascii="Arial" w:eastAsia="Times New Roman" w:hAnsi="Arial" w:cs="Arial"/>
          <w:kern w:val="0"/>
          <w14:ligatures w14:val="none"/>
        </w:rPr>
      </w:pPr>
      <w:r w:rsidRPr="00F37C23">
        <w:rPr>
          <w:rFonts w:ascii="Arial" w:eastAsia="Times New Roman" w:hAnsi="Arial" w:cs="Arial"/>
          <w:b/>
          <w:kern w:val="0"/>
          <w14:ligatures w14:val="none"/>
        </w:rPr>
        <w:t xml:space="preserve">Procedure: </w:t>
      </w:r>
    </w:p>
    <w:p w14:paraId="451EA5C5"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Sexual activity, which includes any activity for sexual gratification, while on duty is prohibited.</w:t>
      </w:r>
    </w:p>
    <w:p w14:paraId="43CA5A8E"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Sexual misconduct is prohibited and shall be disciplined up to and including termination.</w:t>
      </w:r>
    </w:p>
    <w:p w14:paraId="4500C7F6"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Any contact for the purpose of sexual gratification of the actor with the intimate parts of a person while on duty is prohibited.</w:t>
      </w:r>
    </w:p>
    <w:p w14:paraId="4A04020E"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 xml:space="preserve">An officer shall not engage in sexual contact with another person who is in </w:t>
      </w:r>
      <w:proofErr w:type="gramStart"/>
      <w:r w:rsidRPr="00F37C23">
        <w:rPr>
          <w:rFonts w:ascii="Arial" w:eastAsia="Times New Roman" w:hAnsi="Arial" w:cs="Arial"/>
          <w:kern w:val="0"/>
          <w14:ligatures w14:val="none"/>
        </w:rPr>
        <w:t>the custody</w:t>
      </w:r>
      <w:proofErr w:type="gramEnd"/>
      <w:r w:rsidRPr="00F37C23">
        <w:rPr>
          <w:rFonts w:ascii="Arial" w:eastAsia="Times New Roman" w:hAnsi="Arial" w:cs="Arial"/>
          <w:kern w:val="0"/>
          <w14:ligatures w14:val="none"/>
        </w:rPr>
        <w:t xml:space="preserve"> of law enforcement. </w:t>
      </w:r>
    </w:p>
    <w:p w14:paraId="16CFBD30"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All sworn officers of this department, including supervisors, will receive specific training about the elements of sexual misconduct involving law enforcement officers.  The training will also include all elements of this policy.</w:t>
      </w:r>
    </w:p>
    <w:p w14:paraId="3A9995B5"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 xml:space="preserve">Reporting requirements: Any employee of this department who is made aware of any violation of this policy is required to report the violation to their supervisor. The supervisor </w:t>
      </w:r>
      <w:r w:rsidRPr="00F37C23">
        <w:rPr>
          <w:rFonts w:ascii="Arial" w:eastAsia="Times New Roman" w:hAnsi="Arial" w:cs="Arial"/>
          <w:kern w:val="0"/>
          <w:highlight w:val="yellow"/>
          <w14:ligatures w14:val="none"/>
        </w:rPr>
        <w:t>will contact</w:t>
      </w:r>
      <w:r w:rsidRPr="00F37C23">
        <w:rPr>
          <w:rFonts w:ascii="Arial" w:eastAsia="Times New Roman" w:hAnsi="Arial" w:cs="Arial"/>
          <w:kern w:val="0"/>
          <w14:ligatures w14:val="none"/>
        </w:rPr>
        <w:t xml:space="preserve"> the internal affairs section or the command-level personnel having internal affairs responsibility who </w:t>
      </w:r>
      <w:r w:rsidRPr="00F37C23">
        <w:rPr>
          <w:rFonts w:ascii="Arial" w:eastAsia="Times New Roman" w:hAnsi="Arial" w:cs="Arial"/>
          <w:kern w:val="0"/>
          <w:highlight w:val="yellow"/>
          <w14:ligatures w14:val="none"/>
        </w:rPr>
        <w:t>will initiate</w:t>
      </w:r>
      <w:r w:rsidRPr="00F37C23">
        <w:rPr>
          <w:rFonts w:ascii="Arial" w:eastAsia="Times New Roman" w:hAnsi="Arial" w:cs="Arial"/>
          <w:kern w:val="0"/>
          <w14:ligatures w14:val="none"/>
        </w:rPr>
        <w:t xml:space="preserve"> an investigation in accordance with their established investigative policy. The investigation will involve other investigative elements of the department as necessary, and any forensic evidence will be protected and </w:t>
      </w:r>
      <w:r w:rsidRPr="00F37C23">
        <w:rPr>
          <w:rFonts w:ascii="Arial" w:eastAsia="Times New Roman" w:hAnsi="Arial" w:cs="Arial"/>
          <w:kern w:val="0"/>
          <w:highlight w:val="yellow"/>
          <w14:ligatures w14:val="none"/>
        </w:rPr>
        <w:t>processed in a timely manner</w:t>
      </w:r>
      <w:proofErr w:type="gramStart"/>
      <w:r w:rsidRPr="00F37C23">
        <w:rPr>
          <w:rFonts w:ascii="Arial" w:eastAsia="Times New Roman" w:hAnsi="Arial" w:cs="Arial"/>
          <w:kern w:val="0"/>
          <w14:ligatures w14:val="none"/>
        </w:rPr>
        <w:t xml:space="preserve"> The</w:t>
      </w:r>
      <w:proofErr w:type="gramEnd"/>
      <w:r w:rsidRPr="00F37C23">
        <w:rPr>
          <w:rFonts w:ascii="Arial" w:eastAsia="Times New Roman" w:hAnsi="Arial" w:cs="Arial"/>
          <w:kern w:val="0"/>
          <w14:ligatures w14:val="none"/>
        </w:rPr>
        <w:t xml:space="preserve"> accused officer’s supervisor will not attempt to resolve a complaint of this nature with the complainant and is required to make immediate contact with internal affairs or the command-level personnel having internal affairs responsibility.</w:t>
      </w:r>
    </w:p>
    <w:p w14:paraId="31110E3B" w14:textId="77777777" w:rsidR="00646413" w:rsidRPr="00F37C23" w:rsidRDefault="00646413" w:rsidP="00646413">
      <w:pPr>
        <w:numPr>
          <w:ilvl w:val="0"/>
          <w:numId w:val="1"/>
        </w:numPr>
        <w:spacing w:after="120" w:line="240" w:lineRule="auto"/>
        <w:rPr>
          <w:rFonts w:ascii="Arial" w:eastAsia="Times New Roman" w:hAnsi="Arial" w:cs="Arial"/>
          <w:kern w:val="0"/>
          <w14:ligatures w14:val="none"/>
        </w:rPr>
      </w:pPr>
      <w:r w:rsidRPr="00F37C23">
        <w:rPr>
          <w:rFonts w:ascii="Arial" w:eastAsia="Times New Roman" w:hAnsi="Arial" w:cs="Arial"/>
          <w:b/>
          <w:kern w:val="0"/>
          <w14:ligatures w14:val="none"/>
        </w:rPr>
        <w:t xml:space="preserve">Discipline: </w:t>
      </w:r>
    </w:p>
    <w:p w14:paraId="765BC03A" w14:textId="79F7B4CB"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Any employee found to be in violation of the provisions of this policy shall be disciplined</w:t>
      </w:r>
      <w:r w:rsidR="00197F42" w:rsidRPr="00F37C23">
        <w:rPr>
          <w:rFonts w:ascii="Arial" w:eastAsia="Times New Roman" w:hAnsi="Arial" w:cs="Arial"/>
          <w:kern w:val="0"/>
          <w14:ligatures w14:val="none"/>
        </w:rPr>
        <w:t>,</w:t>
      </w:r>
      <w:r w:rsidRPr="00F37C23">
        <w:rPr>
          <w:rFonts w:ascii="Arial" w:eastAsia="Times New Roman" w:hAnsi="Arial" w:cs="Arial"/>
          <w:kern w:val="0"/>
          <w14:ligatures w14:val="none"/>
        </w:rPr>
        <w:t xml:space="preserve"> up to and including termination and criminal charges where established.</w:t>
      </w:r>
    </w:p>
    <w:p w14:paraId="38EA6642"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Any employee having knowledge of a violation of this policy who fails to report said violation shall also be disciplined up to and including dismissal and criminal charges if appropriate.</w:t>
      </w:r>
    </w:p>
    <w:p w14:paraId="1361CF1E" w14:textId="77777777" w:rsidR="00646413" w:rsidRPr="00F37C23" w:rsidRDefault="00646413" w:rsidP="00646413">
      <w:pPr>
        <w:numPr>
          <w:ilvl w:val="1"/>
          <w:numId w:val="1"/>
        </w:numPr>
        <w:spacing w:after="120" w:line="240" w:lineRule="auto"/>
        <w:rPr>
          <w:rFonts w:ascii="Arial" w:eastAsia="Times New Roman" w:hAnsi="Arial" w:cs="Arial"/>
          <w:kern w:val="0"/>
          <w14:ligatures w14:val="none"/>
        </w:rPr>
      </w:pPr>
      <w:r w:rsidRPr="00F37C23">
        <w:rPr>
          <w:rFonts w:ascii="Arial" w:eastAsia="Times New Roman" w:hAnsi="Arial" w:cs="Arial"/>
          <w:kern w:val="0"/>
          <w14:ligatures w14:val="none"/>
        </w:rPr>
        <w:t>If the violation involves supervisory personnel, the reporting employee will notify a supervisor and will not be strictly held to his or her chain of command.</w:t>
      </w:r>
    </w:p>
    <w:p w14:paraId="027DC315" w14:textId="77777777" w:rsidR="00155E22" w:rsidRPr="00F37C23" w:rsidRDefault="00155E22">
      <w:pPr>
        <w:rPr>
          <w:rFonts w:ascii="Arial" w:hAnsi="Arial" w:cs="Arial"/>
        </w:rPr>
      </w:pPr>
    </w:p>
    <w:p w14:paraId="641C1840" w14:textId="77777777" w:rsidR="00BD3926" w:rsidRPr="00F37C23" w:rsidRDefault="00BD3926" w:rsidP="00BD3926">
      <w:pPr>
        <w:rPr>
          <w:rFonts w:ascii="Arial" w:hAnsi="Arial" w:cs="Arial"/>
        </w:rPr>
      </w:pPr>
    </w:p>
    <w:p w14:paraId="5DB4E598" w14:textId="6BFF02AB" w:rsidR="00BD3926" w:rsidRPr="00F37C23" w:rsidRDefault="00BD3926" w:rsidP="00BD3926">
      <w:pPr>
        <w:jc w:val="center"/>
        <w:rPr>
          <w:rFonts w:ascii="Arial" w:hAnsi="Arial" w:cs="Arial"/>
        </w:rPr>
      </w:pPr>
    </w:p>
    <w:sectPr w:rsidR="00BD3926" w:rsidRPr="00F37C23" w:rsidSect="00F37C23">
      <w:footerReference w:type="even" r:id="rId7"/>
      <w:footerReference w:type="default" r:id="rId8"/>
      <w:headerReference w:type="first" r:id="rId9"/>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B52FC" w14:textId="77777777" w:rsidR="00250E16" w:rsidRDefault="00250E16">
      <w:pPr>
        <w:spacing w:after="0" w:line="240" w:lineRule="auto"/>
      </w:pPr>
      <w:r>
        <w:separator/>
      </w:r>
    </w:p>
  </w:endnote>
  <w:endnote w:type="continuationSeparator" w:id="0">
    <w:p w14:paraId="5734B451" w14:textId="77777777" w:rsidR="00250E16" w:rsidRDefault="0025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A174" w14:textId="77777777" w:rsidR="00646413" w:rsidRDefault="00646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2A653" w14:textId="77777777" w:rsidR="00646413" w:rsidRDefault="00646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1A2D" w14:textId="77777777" w:rsidR="00646413" w:rsidRDefault="00646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30BF98" w14:textId="77777777" w:rsidR="00BD3926" w:rsidRDefault="00BD3926" w:rsidP="00BD3926">
    <w:pPr>
      <w:pStyle w:val="Footer"/>
      <w:ind w:right="360"/>
      <w:jc w:val="center"/>
      <w:rPr>
        <w:sz w:val="20"/>
        <w:szCs w:val="20"/>
      </w:rPr>
    </w:pPr>
    <w:bookmarkStart w:id="0" w:name="_Hlk196727382"/>
    <w:r>
      <w:rPr>
        <w:sz w:val="20"/>
        <w:szCs w:val="20"/>
      </w:rPr>
      <w:t>©2025 Legal &amp; Liability Risk Management Institute.</w:t>
    </w:r>
  </w:p>
  <w:p w14:paraId="4B32FB11" w14:textId="77777777" w:rsidR="00BD3926" w:rsidRDefault="00BD3926" w:rsidP="00BD3926">
    <w:pPr>
      <w:pStyle w:val="Footer"/>
      <w:ind w:right="360"/>
      <w:jc w:val="center"/>
      <w:rPr>
        <w:sz w:val="20"/>
        <w:szCs w:val="20"/>
      </w:rPr>
    </w:pPr>
    <w:r>
      <w:rPr>
        <w:sz w:val="20"/>
        <w:szCs w:val="20"/>
      </w:rPr>
      <w:t>Reprinting this document is prohibited without license from LLRMI.</w:t>
    </w:r>
  </w:p>
  <w:p w14:paraId="7DD694A3" w14:textId="77777777" w:rsidR="00BD3926" w:rsidRDefault="00BD3926" w:rsidP="00BD3926">
    <w:pPr>
      <w:pStyle w:val="Footer"/>
      <w:ind w:right="360"/>
      <w:jc w:val="center"/>
      <w:rPr>
        <w:sz w:val="20"/>
        <w:szCs w:val="20"/>
      </w:rPr>
    </w:pPr>
    <w:r>
      <w:rPr>
        <w:sz w:val="20"/>
        <w:szCs w:val="20"/>
      </w:rPr>
      <w:t>http://www.llrmi.com</w:t>
    </w:r>
  </w:p>
  <w:bookmarkEnd w:id="0"/>
  <w:p w14:paraId="607C812C" w14:textId="765C3380" w:rsidR="00646413" w:rsidRDefault="00646413" w:rsidP="00BD3926">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0840" w14:textId="77777777" w:rsidR="00250E16" w:rsidRDefault="00250E16">
      <w:pPr>
        <w:spacing w:after="0" w:line="240" w:lineRule="auto"/>
      </w:pPr>
      <w:r>
        <w:separator/>
      </w:r>
    </w:p>
  </w:footnote>
  <w:footnote w:type="continuationSeparator" w:id="0">
    <w:p w14:paraId="37B5EAD2" w14:textId="77777777" w:rsidR="00250E16" w:rsidRDefault="00250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9EB7" w14:textId="71DBEB87" w:rsidR="00F37C23" w:rsidRDefault="00F37C23" w:rsidP="00F37C23">
    <w:pPr>
      <w:pStyle w:val="Header"/>
      <w:tabs>
        <w:tab w:val="clear" w:pos="9360"/>
        <w:tab w:val="right" w:pos="9900"/>
      </w:tabs>
    </w:pPr>
    <w:r w:rsidRPr="003F2F39">
      <w:rPr>
        <w:rFonts w:ascii="Arial" w:hAnsi="Arial" w:cs="Arial"/>
        <w:noProof/>
      </w:rPr>
      <w:drawing>
        <wp:inline distT="0" distB="0" distL="0" distR="0" wp14:anchorId="0FD7181E" wp14:editId="49C4EE32">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t xml:space="preserve">       </w:t>
    </w:r>
    <w:r>
      <w:rPr>
        <w:noProof/>
      </w:rPr>
      <w:drawing>
        <wp:inline distT="0" distB="0" distL="0" distR="0" wp14:anchorId="54910202" wp14:editId="5A06E7AF">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E3312"/>
    <w:multiLevelType w:val="multilevel"/>
    <w:tmpl w:val="F0884C30"/>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8420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13"/>
    <w:rsid w:val="00155E22"/>
    <w:rsid w:val="00197F42"/>
    <w:rsid w:val="00250E16"/>
    <w:rsid w:val="003C44BF"/>
    <w:rsid w:val="00476AD4"/>
    <w:rsid w:val="004C7130"/>
    <w:rsid w:val="005C0CD6"/>
    <w:rsid w:val="00646413"/>
    <w:rsid w:val="007C2A4D"/>
    <w:rsid w:val="00823EBE"/>
    <w:rsid w:val="008F314D"/>
    <w:rsid w:val="00985ACC"/>
    <w:rsid w:val="009B4D57"/>
    <w:rsid w:val="00BD3926"/>
    <w:rsid w:val="00D03D3F"/>
    <w:rsid w:val="00E00553"/>
    <w:rsid w:val="00EA6FDF"/>
    <w:rsid w:val="00F3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14A1"/>
  <w15:chartTrackingRefBased/>
  <w15:docId w15:val="{EDC6CA83-67A0-4F3F-8D34-A7C52F3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13"/>
    <w:rPr>
      <w:rFonts w:eastAsiaTheme="majorEastAsia" w:cstheme="majorBidi"/>
      <w:color w:val="272727" w:themeColor="text1" w:themeTint="D8"/>
    </w:rPr>
  </w:style>
  <w:style w:type="paragraph" w:styleId="Title">
    <w:name w:val="Title"/>
    <w:basedOn w:val="Normal"/>
    <w:next w:val="Normal"/>
    <w:link w:val="TitleChar"/>
    <w:uiPriority w:val="10"/>
    <w:qFormat/>
    <w:rsid w:val="00646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13"/>
    <w:pPr>
      <w:spacing w:before="160"/>
      <w:jc w:val="center"/>
    </w:pPr>
    <w:rPr>
      <w:i/>
      <w:iCs/>
      <w:color w:val="404040" w:themeColor="text1" w:themeTint="BF"/>
    </w:rPr>
  </w:style>
  <w:style w:type="character" w:customStyle="1" w:styleId="QuoteChar">
    <w:name w:val="Quote Char"/>
    <w:basedOn w:val="DefaultParagraphFont"/>
    <w:link w:val="Quote"/>
    <w:uiPriority w:val="29"/>
    <w:rsid w:val="00646413"/>
    <w:rPr>
      <w:i/>
      <w:iCs/>
      <w:color w:val="404040" w:themeColor="text1" w:themeTint="BF"/>
    </w:rPr>
  </w:style>
  <w:style w:type="paragraph" w:styleId="ListParagraph">
    <w:name w:val="List Paragraph"/>
    <w:basedOn w:val="Normal"/>
    <w:uiPriority w:val="34"/>
    <w:qFormat/>
    <w:rsid w:val="00646413"/>
    <w:pPr>
      <w:ind w:left="720"/>
      <w:contextualSpacing/>
    </w:pPr>
  </w:style>
  <w:style w:type="character" w:styleId="IntenseEmphasis">
    <w:name w:val="Intense Emphasis"/>
    <w:basedOn w:val="DefaultParagraphFont"/>
    <w:uiPriority w:val="21"/>
    <w:qFormat/>
    <w:rsid w:val="00646413"/>
    <w:rPr>
      <w:i/>
      <w:iCs/>
      <w:color w:val="0F4761" w:themeColor="accent1" w:themeShade="BF"/>
    </w:rPr>
  </w:style>
  <w:style w:type="paragraph" w:styleId="IntenseQuote">
    <w:name w:val="Intense Quote"/>
    <w:basedOn w:val="Normal"/>
    <w:next w:val="Normal"/>
    <w:link w:val="IntenseQuoteChar"/>
    <w:uiPriority w:val="30"/>
    <w:qFormat/>
    <w:rsid w:val="00646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413"/>
    <w:rPr>
      <w:i/>
      <w:iCs/>
      <w:color w:val="0F4761" w:themeColor="accent1" w:themeShade="BF"/>
    </w:rPr>
  </w:style>
  <w:style w:type="character" w:styleId="IntenseReference">
    <w:name w:val="Intense Reference"/>
    <w:basedOn w:val="DefaultParagraphFont"/>
    <w:uiPriority w:val="32"/>
    <w:qFormat/>
    <w:rsid w:val="00646413"/>
    <w:rPr>
      <w:b/>
      <w:bCs/>
      <w:smallCaps/>
      <w:color w:val="0F4761" w:themeColor="accent1" w:themeShade="BF"/>
      <w:spacing w:val="5"/>
    </w:rPr>
  </w:style>
  <w:style w:type="paragraph" w:styleId="Footer">
    <w:name w:val="footer"/>
    <w:basedOn w:val="Normal"/>
    <w:link w:val="FooterChar"/>
    <w:uiPriority w:val="99"/>
    <w:unhideWhenUsed/>
    <w:rsid w:val="00646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413"/>
  </w:style>
  <w:style w:type="paragraph" w:styleId="Header">
    <w:name w:val="header"/>
    <w:basedOn w:val="Normal"/>
    <w:link w:val="HeaderChar"/>
    <w:uiPriority w:val="99"/>
    <w:unhideWhenUsed/>
    <w:rsid w:val="00646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413"/>
  </w:style>
  <w:style w:type="character" w:styleId="PageNumber">
    <w:name w:val="page number"/>
    <w:basedOn w:val="DefaultParagraphFont"/>
    <w:rsid w:val="00646413"/>
  </w:style>
  <w:style w:type="paragraph" w:styleId="Revision">
    <w:name w:val="Revision"/>
    <w:hidden/>
    <w:uiPriority w:val="99"/>
    <w:semiHidden/>
    <w:rsid w:val="00197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3</cp:revision>
  <dcterms:created xsi:type="dcterms:W3CDTF">2025-05-28T19:48:00Z</dcterms:created>
  <dcterms:modified xsi:type="dcterms:W3CDTF">2025-06-06T12:34:00Z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9f904379-c0c8-4625-8a99-3a24075db003</vt:lpwstr>
  </property>
</Properties>
</file>