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E92356" w:rsidRPr="00CC1D64" w14:paraId="36BAE65F" w14:textId="77777777" w:rsidTr="00C91209">
        <w:trPr>
          <w:trHeight w:val="900"/>
        </w:trPr>
        <w:tc>
          <w:tcPr>
            <w:tcW w:w="4320" w:type="dxa"/>
          </w:tcPr>
          <w:p w14:paraId="40EE9143" w14:textId="77777777" w:rsidR="00E92356" w:rsidRPr="00CC1D64" w:rsidRDefault="00E92356" w:rsidP="00E92356">
            <w:pPr>
              <w:spacing w:after="0" w:line="240" w:lineRule="auto"/>
              <w:rPr>
                <w:rFonts w:ascii="Arial" w:eastAsia="Times New Roman" w:hAnsi="Arial" w:cs="Arial"/>
                <w:kern w:val="0"/>
                <w14:ligatures w14:val="none"/>
              </w:rPr>
            </w:pPr>
            <w:r w:rsidRPr="00CC1D64">
              <w:rPr>
                <w:rFonts w:ascii="Arial" w:eastAsia="Times New Roman" w:hAnsi="Arial" w:cs="Arial"/>
                <w:kern w:val="0"/>
                <w14:ligatures w14:val="none"/>
              </w:rPr>
              <w:t>Policy #</w:t>
            </w:r>
          </w:p>
          <w:p w14:paraId="1B4797C6" w14:textId="77777777" w:rsidR="00E92356" w:rsidRPr="00CC1D64" w:rsidRDefault="00E92356" w:rsidP="00E92356">
            <w:pPr>
              <w:keepNext/>
              <w:spacing w:before="240" w:after="60" w:line="240" w:lineRule="auto"/>
              <w:outlineLvl w:val="0"/>
              <w:rPr>
                <w:rFonts w:ascii="Arial" w:eastAsia="Times New Roman" w:hAnsi="Arial" w:cs="Arial"/>
                <w:b/>
                <w:bCs/>
                <w:kern w:val="32"/>
                <w14:ligatures w14:val="none"/>
              </w:rPr>
            </w:pPr>
            <w:r w:rsidRPr="00CC1D64">
              <w:rPr>
                <w:rFonts w:ascii="Arial" w:eastAsia="Times New Roman" w:hAnsi="Arial" w:cs="Arial"/>
                <w:b/>
                <w:bCs/>
                <w:kern w:val="32"/>
                <w14:ligatures w14:val="none"/>
              </w:rPr>
              <w:t>Manufactured Tourniquets</w:t>
            </w:r>
          </w:p>
        </w:tc>
        <w:tc>
          <w:tcPr>
            <w:tcW w:w="5580" w:type="dxa"/>
            <w:gridSpan w:val="2"/>
          </w:tcPr>
          <w:p w14:paraId="24965801" w14:textId="77777777" w:rsidR="00E92356" w:rsidRPr="00CC1D64" w:rsidRDefault="00E92356" w:rsidP="00E92356">
            <w:pPr>
              <w:spacing w:after="0" w:line="240" w:lineRule="auto"/>
              <w:rPr>
                <w:rFonts w:ascii="Arial" w:eastAsia="Times New Roman" w:hAnsi="Arial" w:cs="Arial"/>
                <w:kern w:val="0"/>
                <w14:ligatures w14:val="none"/>
              </w:rPr>
            </w:pPr>
            <w:r w:rsidRPr="00CC1D64">
              <w:rPr>
                <w:rFonts w:ascii="Arial" w:eastAsia="Times New Roman" w:hAnsi="Arial" w:cs="Arial"/>
                <w:kern w:val="0"/>
                <w14:ligatures w14:val="none"/>
              </w:rPr>
              <w:t>Related Policies:</w:t>
            </w:r>
          </w:p>
        </w:tc>
      </w:tr>
      <w:tr w:rsidR="00E92356" w:rsidRPr="00CC1D64" w14:paraId="05355FBA" w14:textId="77777777" w:rsidTr="0080455D">
        <w:trPr>
          <w:trHeight w:val="1142"/>
        </w:trPr>
        <w:tc>
          <w:tcPr>
            <w:tcW w:w="9900" w:type="dxa"/>
            <w:gridSpan w:val="3"/>
          </w:tcPr>
          <w:p w14:paraId="3B249358" w14:textId="552460BB" w:rsidR="00E92356" w:rsidRPr="00CC1D64" w:rsidRDefault="0080455D" w:rsidP="00E92356">
            <w:pPr>
              <w:spacing w:after="0" w:line="240" w:lineRule="auto"/>
              <w:jc w:val="both"/>
              <w:rPr>
                <w:rFonts w:ascii="Arial" w:eastAsia="Times New Roman" w:hAnsi="Arial" w:cs="Arial"/>
                <w:i/>
                <w:kern w:val="0"/>
                <w14:ligatures w14:val="none"/>
              </w:rPr>
            </w:pPr>
            <w:r w:rsidRPr="00CC1D64">
              <w:rPr>
                <w:rFonts w:ascii="Arial" w:eastAsia="Times New Roman" w:hAnsi="Arial" w:cs="Arial"/>
                <w:i/>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tc>
      </w:tr>
      <w:tr w:rsidR="00E92356" w:rsidRPr="00CC1D64" w14:paraId="5FCDA354" w14:textId="77777777" w:rsidTr="00C91209">
        <w:trPr>
          <w:trHeight w:val="710"/>
        </w:trPr>
        <w:tc>
          <w:tcPr>
            <w:tcW w:w="9900" w:type="dxa"/>
            <w:gridSpan w:val="3"/>
          </w:tcPr>
          <w:p w14:paraId="6BA6245B" w14:textId="54A28226" w:rsidR="00E92356" w:rsidRPr="00CC1D64" w:rsidRDefault="00E92356" w:rsidP="00E92356">
            <w:pPr>
              <w:spacing w:after="0" w:line="240" w:lineRule="auto"/>
              <w:jc w:val="both"/>
              <w:rPr>
                <w:rFonts w:ascii="Arial" w:eastAsia="Times New Roman" w:hAnsi="Arial" w:cs="Arial"/>
                <w:b/>
                <w:bCs/>
                <w:kern w:val="0"/>
                <w14:ligatures w14:val="none"/>
              </w:rPr>
            </w:pPr>
            <w:r w:rsidRPr="00CC1D64">
              <w:rPr>
                <w:rFonts w:ascii="Arial" w:eastAsia="Times New Roman" w:hAnsi="Arial" w:cs="Arial"/>
                <w:kern w:val="0"/>
                <w14:ligatures w14:val="none"/>
              </w:rPr>
              <w:t>Applicable</w:t>
            </w:r>
            <w:r w:rsidR="00CC1D64" w:rsidRPr="00CC1D64">
              <w:rPr>
                <w:rFonts w:ascii="Arial" w:eastAsia="Times New Roman" w:hAnsi="Arial" w:cs="Arial"/>
                <w:kern w:val="0"/>
                <w14:ligatures w14:val="none"/>
              </w:rPr>
              <w:t xml:space="preserve"> </w:t>
            </w:r>
            <w:r w:rsidRPr="00CC1D64">
              <w:rPr>
                <w:rFonts w:ascii="Arial" w:eastAsia="Times New Roman" w:hAnsi="Arial" w:cs="Arial"/>
                <w:kern w:val="0"/>
                <w14:ligatures w14:val="none"/>
              </w:rPr>
              <w:t xml:space="preserve">State Statutes: </w:t>
            </w:r>
          </w:p>
        </w:tc>
      </w:tr>
      <w:tr w:rsidR="00E92356" w:rsidRPr="00CC1D64" w14:paraId="637BC06F" w14:textId="77777777" w:rsidTr="00C91209">
        <w:trPr>
          <w:trHeight w:val="710"/>
        </w:trPr>
        <w:tc>
          <w:tcPr>
            <w:tcW w:w="9900" w:type="dxa"/>
            <w:gridSpan w:val="3"/>
          </w:tcPr>
          <w:p w14:paraId="6EFFB97C" w14:textId="178AD052" w:rsidR="00E92356" w:rsidRPr="00CC1D64" w:rsidRDefault="00E92356" w:rsidP="00E92356">
            <w:pPr>
              <w:spacing w:after="0" w:line="240" w:lineRule="auto"/>
              <w:jc w:val="both"/>
              <w:rPr>
                <w:rFonts w:ascii="Arial" w:eastAsia="Times New Roman" w:hAnsi="Arial" w:cs="Arial"/>
                <w:kern w:val="0"/>
                <w14:ligatures w14:val="none"/>
              </w:rPr>
            </w:pPr>
            <w:r w:rsidRPr="00CC1D64">
              <w:rPr>
                <w:rFonts w:ascii="Arial" w:eastAsia="Times New Roman" w:hAnsi="Arial" w:cs="Arial"/>
                <w:kern w:val="0"/>
                <w14:ligatures w14:val="none"/>
              </w:rPr>
              <w:t xml:space="preserve">KACP </w:t>
            </w:r>
            <w:r w:rsidR="00CC1D64" w:rsidRPr="00CC1D64">
              <w:rPr>
                <w:rFonts w:ascii="Arial" w:eastAsia="Times New Roman" w:hAnsi="Arial" w:cs="Arial"/>
                <w:kern w:val="0"/>
                <w14:ligatures w14:val="none"/>
              </w:rPr>
              <w:t xml:space="preserve">Accreditation </w:t>
            </w:r>
            <w:r w:rsidRPr="00CC1D64">
              <w:rPr>
                <w:rFonts w:ascii="Arial" w:eastAsia="Times New Roman" w:hAnsi="Arial" w:cs="Arial"/>
                <w:kern w:val="0"/>
                <w14:ligatures w14:val="none"/>
              </w:rPr>
              <w:t xml:space="preserve">Standard:  </w:t>
            </w:r>
          </w:p>
        </w:tc>
      </w:tr>
      <w:tr w:rsidR="00E92356" w:rsidRPr="00CC1D64" w14:paraId="004D244B" w14:textId="77777777" w:rsidTr="0080455D">
        <w:trPr>
          <w:trHeight w:val="368"/>
        </w:trPr>
        <w:tc>
          <w:tcPr>
            <w:tcW w:w="4950" w:type="dxa"/>
            <w:gridSpan w:val="2"/>
          </w:tcPr>
          <w:p w14:paraId="1D923BDE" w14:textId="77777777" w:rsidR="00E92356" w:rsidRPr="00CC1D64" w:rsidRDefault="00E92356" w:rsidP="00E92356">
            <w:pPr>
              <w:spacing w:after="0" w:line="240" w:lineRule="auto"/>
              <w:jc w:val="both"/>
              <w:rPr>
                <w:rFonts w:ascii="Arial" w:eastAsia="Times New Roman" w:hAnsi="Arial" w:cs="Arial"/>
                <w:kern w:val="0"/>
                <w14:ligatures w14:val="none"/>
              </w:rPr>
            </w:pPr>
            <w:r w:rsidRPr="00CC1D64">
              <w:rPr>
                <w:rFonts w:ascii="Arial" w:eastAsia="Times New Roman" w:hAnsi="Arial" w:cs="Arial"/>
                <w:kern w:val="0"/>
                <w14:ligatures w14:val="none"/>
              </w:rPr>
              <w:t>Date Implemented:</w:t>
            </w:r>
          </w:p>
        </w:tc>
        <w:tc>
          <w:tcPr>
            <w:tcW w:w="4950" w:type="dxa"/>
          </w:tcPr>
          <w:p w14:paraId="0E0F6973" w14:textId="3FA68683" w:rsidR="00E92356" w:rsidRPr="00CC1D64" w:rsidRDefault="0080455D" w:rsidP="00E92356">
            <w:pPr>
              <w:spacing w:after="0" w:line="240" w:lineRule="auto"/>
              <w:jc w:val="both"/>
              <w:rPr>
                <w:rFonts w:ascii="Arial" w:eastAsia="Times New Roman" w:hAnsi="Arial" w:cs="Arial"/>
                <w:kern w:val="0"/>
                <w14:ligatures w14:val="none"/>
              </w:rPr>
            </w:pPr>
            <w:r w:rsidRPr="00CC1D64">
              <w:rPr>
                <w:rFonts w:ascii="Arial" w:eastAsia="Times New Roman" w:hAnsi="Arial" w:cs="Arial"/>
                <w:kern w:val="0"/>
                <w14:ligatures w14:val="none"/>
              </w:rPr>
              <w:t>Revision Date: May 1, 2025</w:t>
            </w:r>
          </w:p>
        </w:tc>
      </w:tr>
    </w:tbl>
    <w:p w14:paraId="2A75F79C" w14:textId="77777777" w:rsidR="00E92356" w:rsidRPr="00CC1D64" w:rsidRDefault="00E92356" w:rsidP="00E92356">
      <w:pPr>
        <w:spacing w:after="120" w:line="240" w:lineRule="auto"/>
        <w:rPr>
          <w:rFonts w:ascii="Arial" w:eastAsia="Times New Roman" w:hAnsi="Arial" w:cs="Arial"/>
          <w:kern w:val="0"/>
          <w14:ligatures w14:val="none"/>
        </w:rPr>
      </w:pPr>
    </w:p>
    <w:p w14:paraId="0AA8F584" w14:textId="77777777" w:rsidR="00E92356" w:rsidRPr="00CC1D64" w:rsidRDefault="00E92356" w:rsidP="00E92356">
      <w:pPr>
        <w:numPr>
          <w:ilvl w:val="0"/>
          <w:numId w:val="1"/>
        </w:numPr>
        <w:spacing w:after="120" w:line="240" w:lineRule="auto"/>
        <w:rPr>
          <w:rFonts w:ascii="Arial" w:eastAsia="Times New Roman" w:hAnsi="Arial" w:cs="Arial"/>
          <w:kern w:val="0"/>
          <w14:ligatures w14:val="none"/>
        </w:rPr>
      </w:pPr>
      <w:r w:rsidRPr="00CC1D64">
        <w:rPr>
          <w:rFonts w:ascii="Arial" w:eastAsia="Times New Roman" w:hAnsi="Arial" w:cs="Arial"/>
          <w:b/>
          <w:kern w:val="0"/>
          <w14:ligatures w14:val="none"/>
        </w:rPr>
        <w:t>Purpose:</w:t>
      </w:r>
      <w:r w:rsidRPr="00CC1D64">
        <w:rPr>
          <w:rFonts w:ascii="Arial" w:eastAsia="Times New Roman" w:hAnsi="Arial" w:cs="Arial"/>
          <w:kern w:val="0"/>
          <w14:ligatures w14:val="none"/>
        </w:rPr>
        <w:t xml:space="preserve"> The purpose of this policy is to establish guidelines for the use of the manufactured tourniquet as an option to control severe limb/extremity bleeding, and to prevent loss of life.</w:t>
      </w:r>
    </w:p>
    <w:p w14:paraId="0EDF82A7" w14:textId="1A85B7C5" w:rsidR="00E92356" w:rsidRPr="00CC1D64" w:rsidRDefault="00E92356" w:rsidP="00E92356">
      <w:pPr>
        <w:numPr>
          <w:ilvl w:val="0"/>
          <w:numId w:val="1"/>
        </w:numPr>
        <w:spacing w:after="120" w:line="240" w:lineRule="auto"/>
        <w:rPr>
          <w:rFonts w:ascii="Arial" w:eastAsia="Times New Roman" w:hAnsi="Arial" w:cs="Arial"/>
          <w:kern w:val="0"/>
          <w14:ligatures w14:val="none"/>
        </w:rPr>
      </w:pPr>
      <w:r w:rsidRPr="00CC1D64">
        <w:rPr>
          <w:rFonts w:ascii="Arial" w:eastAsia="Times New Roman" w:hAnsi="Arial" w:cs="Arial"/>
          <w:b/>
          <w:kern w:val="0"/>
          <w14:ligatures w14:val="none"/>
        </w:rPr>
        <w:t>Policy:</w:t>
      </w:r>
      <w:r w:rsidRPr="00CC1D64">
        <w:rPr>
          <w:rFonts w:ascii="Arial" w:eastAsia="Times New Roman" w:hAnsi="Arial" w:cs="Arial"/>
          <w:kern w:val="0"/>
          <w14:ligatures w14:val="none"/>
        </w:rPr>
        <w:t xml:space="preserve"> It shall be the policy of this Department to ensure that its officers are equipped with and trained in the use of manufactured </w:t>
      </w:r>
      <w:proofErr w:type="gramStart"/>
      <w:r w:rsidRPr="00CC1D64">
        <w:rPr>
          <w:rFonts w:ascii="Arial" w:eastAsia="Times New Roman" w:hAnsi="Arial" w:cs="Arial"/>
          <w:kern w:val="0"/>
          <w14:ligatures w14:val="none"/>
        </w:rPr>
        <w:t>tourniquets</w:t>
      </w:r>
      <w:proofErr w:type="gramEnd"/>
      <w:r w:rsidRPr="00CC1D64">
        <w:rPr>
          <w:rFonts w:ascii="Arial" w:eastAsia="Times New Roman" w:hAnsi="Arial" w:cs="Arial"/>
          <w:kern w:val="0"/>
          <w14:ligatures w14:val="none"/>
        </w:rPr>
        <w:t>. Traumatic wounds to arms and legs, such as those caused by gunshots, explosions, and automobile collisions, can result in severe bleeding that</w:t>
      </w:r>
      <w:r w:rsidR="006D6E27" w:rsidRPr="00CC1D64">
        <w:rPr>
          <w:rFonts w:ascii="Arial" w:eastAsia="Times New Roman" w:hAnsi="Arial" w:cs="Arial"/>
          <w:kern w:val="0"/>
          <w14:ligatures w14:val="none"/>
        </w:rPr>
        <w:t>,</w:t>
      </w:r>
      <w:r w:rsidRPr="00CC1D64">
        <w:rPr>
          <w:rFonts w:ascii="Arial" w:eastAsia="Times New Roman" w:hAnsi="Arial" w:cs="Arial"/>
          <w:kern w:val="0"/>
          <w14:ligatures w14:val="none"/>
        </w:rPr>
        <w:t xml:space="preserve"> if not immediately controlled, may result in loss of life. In tactical situations or instances where advanced medical care is not immediately available, the officers’ best option to quickly control profuse limb/extremity bleeding may be the manufactured tourniquet.  </w:t>
      </w:r>
    </w:p>
    <w:p w14:paraId="2FA3EEE6" w14:textId="77777777" w:rsidR="00E92356" w:rsidRPr="00CC1D64" w:rsidRDefault="00E92356" w:rsidP="00E92356">
      <w:pPr>
        <w:numPr>
          <w:ilvl w:val="0"/>
          <w:numId w:val="1"/>
        </w:numPr>
        <w:spacing w:after="120" w:line="240" w:lineRule="auto"/>
        <w:rPr>
          <w:rFonts w:ascii="Arial" w:eastAsia="Times New Roman" w:hAnsi="Arial" w:cs="Arial"/>
          <w:kern w:val="0"/>
          <w14:ligatures w14:val="none"/>
        </w:rPr>
      </w:pPr>
      <w:r w:rsidRPr="00CC1D64">
        <w:rPr>
          <w:rFonts w:ascii="Arial" w:eastAsia="Times New Roman" w:hAnsi="Arial" w:cs="Arial"/>
          <w:b/>
          <w:kern w:val="0"/>
          <w14:ligatures w14:val="none"/>
        </w:rPr>
        <w:t>Definitions:</w:t>
      </w:r>
    </w:p>
    <w:p w14:paraId="3F10CA2B" w14:textId="77777777" w:rsidR="00E92356" w:rsidRPr="00CC1D64" w:rsidRDefault="00E92356" w:rsidP="00E92356">
      <w:pPr>
        <w:numPr>
          <w:ilvl w:val="1"/>
          <w:numId w:val="1"/>
        </w:numPr>
        <w:spacing w:after="120" w:line="240" w:lineRule="auto"/>
        <w:rPr>
          <w:rFonts w:ascii="Arial" w:eastAsia="Times New Roman" w:hAnsi="Arial" w:cs="Arial"/>
          <w:kern w:val="0"/>
          <w14:ligatures w14:val="none"/>
        </w:rPr>
      </w:pPr>
      <w:r w:rsidRPr="00CC1D64">
        <w:rPr>
          <w:rFonts w:ascii="Arial" w:eastAsia="Times New Roman" w:hAnsi="Arial" w:cs="Arial"/>
          <w:b/>
          <w:kern w:val="0"/>
          <w14:ligatures w14:val="none"/>
        </w:rPr>
        <w:t xml:space="preserve">Tourniquet: </w:t>
      </w:r>
      <w:r w:rsidRPr="00CC1D64">
        <w:rPr>
          <w:rFonts w:ascii="Arial" w:eastAsia="Times New Roman" w:hAnsi="Arial" w:cs="Arial"/>
          <w:kern w:val="0"/>
          <w14:ligatures w14:val="none"/>
        </w:rPr>
        <w:t xml:space="preserve">Any limb/extremity constrictive device, whether improvised or manufactured, that is used </w:t>
      </w:r>
      <w:proofErr w:type="gramStart"/>
      <w:r w:rsidRPr="00CC1D64">
        <w:rPr>
          <w:rFonts w:ascii="Arial" w:eastAsia="Times New Roman" w:hAnsi="Arial" w:cs="Arial"/>
          <w:kern w:val="0"/>
          <w14:ligatures w14:val="none"/>
        </w:rPr>
        <w:t>in an attempt to</w:t>
      </w:r>
      <w:proofErr w:type="gramEnd"/>
      <w:r w:rsidRPr="00CC1D64">
        <w:rPr>
          <w:rFonts w:ascii="Arial" w:eastAsia="Times New Roman" w:hAnsi="Arial" w:cs="Arial"/>
          <w:kern w:val="0"/>
          <w14:ligatures w14:val="none"/>
        </w:rPr>
        <w:t xml:space="preserve"> stop limb/extremity bleeding.</w:t>
      </w:r>
    </w:p>
    <w:p w14:paraId="02289A95" w14:textId="550F17D8" w:rsidR="00E92356" w:rsidRPr="00CC1D64" w:rsidRDefault="00E92356" w:rsidP="00E92356">
      <w:pPr>
        <w:numPr>
          <w:ilvl w:val="1"/>
          <w:numId w:val="1"/>
        </w:numPr>
        <w:spacing w:after="120" w:line="240" w:lineRule="auto"/>
        <w:rPr>
          <w:rFonts w:ascii="Arial" w:eastAsia="Times New Roman" w:hAnsi="Arial" w:cs="Arial"/>
          <w:kern w:val="0"/>
          <w14:ligatures w14:val="none"/>
        </w:rPr>
      </w:pPr>
      <w:r w:rsidRPr="00CC1D64">
        <w:rPr>
          <w:rFonts w:ascii="Arial" w:eastAsia="Times New Roman" w:hAnsi="Arial" w:cs="Arial"/>
          <w:b/>
          <w:kern w:val="0"/>
          <w14:ligatures w14:val="none"/>
        </w:rPr>
        <w:t>Manufactured Tourniquet:</w:t>
      </w:r>
      <w:r w:rsidRPr="00CC1D64">
        <w:rPr>
          <w:rFonts w:ascii="Arial" w:eastAsia="Times New Roman" w:hAnsi="Arial" w:cs="Arial"/>
          <w:kern w:val="0"/>
          <w14:ligatures w14:val="none"/>
        </w:rPr>
        <w:t xml:space="preserve"> A commercially produced tourniquet designed for simple, fast</w:t>
      </w:r>
      <w:r w:rsidR="006D6E27" w:rsidRPr="00CC1D64">
        <w:rPr>
          <w:rFonts w:ascii="Arial" w:eastAsia="Times New Roman" w:hAnsi="Arial" w:cs="Arial"/>
          <w:kern w:val="0"/>
          <w14:ligatures w14:val="none"/>
        </w:rPr>
        <w:t>,</w:t>
      </w:r>
      <w:r w:rsidRPr="00CC1D64">
        <w:rPr>
          <w:rFonts w:ascii="Arial" w:eastAsia="Times New Roman" w:hAnsi="Arial" w:cs="Arial"/>
          <w:kern w:val="0"/>
          <w14:ligatures w14:val="none"/>
        </w:rPr>
        <w:t xml:space="preserve"> and effective application, typically with one hand</w:t>
      </w:r>
      <w:r w:rsidR="006D6E27" w:rsidRPr="00CC1D64">
        <w:rPr>
          <w:rFonts w:ascii="Arial" w:eastAsia="Times New Roman" w:hAnsi="Arial" w:cs="Arial"/>
          <w:kern w:val="0"/>
          <w14:ligatures w14:val="none"/>
        </w:rPr>
        <w:t>; a</w:t>
      </w:r>
      <w:r w:rsidRPr="00CC1D64">
        <w:rPr>
          <w:rFonts w:ascii="Arial" w:eastAsia="Times New Roman" w:hAnsi="Arial" w:cs="Arial"/>
          <w:kern w:val="0"/>
          <w14:ligatures w14:val="none"/>
        </w:rPr>
        <w:t xml:space="preserve">lso referred to as combat or tactical tourniquet. </w:t>
      </w:r>
    </w:p>
    <w:p w14:paraId="6ABEFA20" w14:textId="77777777" w:rsidR="00E92356" w:rsidRPr="00CC1D64" w:rsidRDefault="00E92356" w:rsidP="00E92356">
      <w:pPr>
        <w:numPr>
          <w:ilvl w:val="1"/>
          <w:numId w:val="1"/>
        </w:numPr>
        <w:spacing w:after="120" w:line="240" w:lineRule="auto"/>
        <w:rPr>
          <w:rFonts w:ascii="Arial" w:eastAsia="Times New Roman" w:hAnsi="Arial" w:cs="Arial"/>
          <w:kern w:val="0"/>
          <w14:ligatures w14:val="none"/>
        </w:rPr>
      </w:pPr>
      <w:r w:rsidRPr="00CC1D64">
        <w:rPr>
          <w:rFonts w:ascii="Arial" w:eastAsia="Times New Roman" w:hAnsi="Arial" w:cs="Arial"/>
          <w:b/>
          <w:kern w:val="0"/>
          <w14:ligatures w14:val="none"/>
        </w:rPr>
        <w:t>Universal Precautions:</w:t>
      </w:r>
      <w:r w:rsidRPr="00CC1D64">
        <w:rPr>
          <w:rFonts w:ascii="Arial" w:eastAsia="Times New Roman" w:hAnsi="Arial" w:cs="Arial"/>
          <w:kern w:val="0"/>
          <w14:ligatures w14:val="none"/>
        </w:rPr>
        <w:t xml:space="preserve"> The practice of considering all blood and certain bodily fluids potentially infectious for blood-borne pathogens, whereby the use of protective barriers (gloves, masks, etc.) is highly recommended when treating or handling injured or ill </w:t>
      </w:r>
      <w:proofErr w:type="gramStart"/>
      <w:r w:rsidRPr="00CC1D64">
        <w:rPr>
          <w:rFonts w:ascii="Arial" w:eastAsia="Times New Roman" w:hAnsi="Arial" w:cs="Arial"/>
          <w:kern w:val="0"/>
          <w14:ligatures w14:val="none"/>
        </w:rPr>
        <w:t>persons</w:t>
      </w:r>
      <w:proofErr w:type="gramEnd"/>
      <w:r w:rsidRPr="00CC1D64">
        <w:rPr>
          <w:rFonts w:ascii="Arial" w:eastAsia="Times New Roman" w:hAnsi="Arial" w:cs="Arial"/>
          <w:kern w:val="0"/>
          <w14:ligatures w14:val="none"/>
        </w:rPr>
        <w:t>.</w:t>
      </w:r>
    </w:p>
    <w:p w14:paraId="3B8EA014" w14:textId="47D7C1E4" w:rsidR="00E92356" w:rsidRPr="00CC1D64" w:rsidRDefault="00E92356" w:rsidP="00E92356">
      <w:pPr>
        <w:numPr>
          <w:ilvl w:val="0"/>
          <w:numId w:val="1"/>
        </w:numPr>
        <w:spacing w:after="120" w:line="240" w:lineRule="auto"/>
        <w:rPr>
          <w:rFonts w:ascii="Arial" w:eastAsia="Times New Roman" w:hAnsi="Arial" w:cs="Arial"/>
          <w:b/>
          <w:kern w:val="0"/>
          <w14:ligatures w14:val="none"/>
        </w:rPr>
      </w:pPr>
      <w:r w:rsidRPr="00CC1D64">
        <w:rPr>
          <w:rFonts w:ascii="Arial" w:eastAsia="Times New Roman" w:hAnsi="Arial" w:cs="Arial"/>
          <w:b/>
          <w:kern w:val="0"/>
          <w14:ligatures w14:val="none"/>
        </w:rPr>
        <w:t xml:space="preserve">Procedures: </w:t>
      </w:r>
      <w:r w:rsidRPr="00CC1D64">
        <w:rPr>
          <w:rFonts w:ascii="Arial" w:eastAsia="Times New Roman" w:hAnsi="Arial" w:cs="Arial"/>
          <w:kern w:val="0"/>
          <w14:ligatures w14:val="none"/>
        </w:rPr>
        <w:t xml:space="preserve">The </w:t>
      </w:r>
      <w:r w:rsidR="006D6E27" w:rsidRPr="00CC1D64">
        <w:rPr>
          <w:rFonts w:ascii="Arial" w:eastAsia="Times New Roman" w:hAnsi="Arial" w:cs="Arial"/>
          <w:kern w:val="0"/>
          <w14:ligatures w14:val="none"/>
        </w:rPr>
        <w:t>p</w:t>
      </w:r>
      <w:r w:rsidRPr="00CC1D64">
        <w:rPr>
          <w:rFonts w:ascii="Arial" w:eastAsia="Times New Roman" w:hAnsi="Arial" w:cs="Arial"/>
          <w:kern w:val="0"/>
          <w14:ligatures w14:val="none"/>
        </w:rPr>
        <w:t xml:space="preserve">olice </w:t>
      </w:r>
      <w:r w:rsidR="006D6E27" w:rsidRPr="00CC1D64">
        <w:rPr>
          <w:rFonts w:ascii="Arial" w:eastAsia="Times New Roman" w:hAnsi="Arial" w:cs="Arial"/>
          <w:kern w:val="0"/>
          <w14:ligatures w14:val="none"/>
        </w:rPr>
        <w:t>c</w:t>
      </w:r>
      <w:r w:rsidRPr="00CC1D64">
        <w:rPr>
          <w:rFonts w:ascii="Arial" w:eastAsia="Times New Roman" w:hAnsi="Arial" w:cs="Arial"/>
          <w:kern w:val="0"/>
          <w14:ligatures w14:val="none"/>
        </w:rPr>
        <w:t xml:space="preserve">hief shall designate an officer-in-charge of the </w:t>
      </w:r>
      <w:r w:rsidR="006D6E27" w:rsidRPr="00CC1D64">
        <w:rPr>
          <w:rFonts w:ascii="Arial" w:eastAsia="Times New Roman" w:hAnsi="Arial" w:cs="Arial"/>
          <w:kern w:val="0"/>
          <w14:ligatures w14:val="none"/>
        </w:rPr>
        <w:t>d</w:t>
      </w:r>
      <w:r w:rsidRPr="00CC1D64">
        <w:rPr>
          <w:rFonts w:ascii="Arial" w:eastAsia="Times New Roman" w:hAnsi="Arial" w:cs="Arial"/>
          <w:kern w:val="0"/>
          <w14:ligatures w14:val="none"/>
        </w:rPr>
        <w:t xml:space="preserve">epartment’s tourniquet program, who </w:t>
      </w:r>
      <w:r w:rsidRPr="00CC1D64">
        <w:rPr>
          <w:rFonts w:ascii="Arial" w:eastAsia="Times New Roman" w:hAnsi="Arial" w:cs="Arial"/>
          <w:kern w:val="0"/>
          <w:highlight w:val="yellow"/>
          <w14:ligatures w14:val="none"/>
        </w:rPr>
        <w:t>should</w:t>
      </w:r>
      <w:r w:rsidRPr="00CC1D64">
        <w:rPr>
          <w:rFonts w:ascii="Arial" w:eastAsia="Times New Roman" w:hAnsi="Arial" w:cs="Arial"/>
          <w:kern w:val="0"/>
          <w14:ligatures w14:val="none"/>
        </w:rPr>
        <w:t xml:space="preserve"> ensure that officers receive appropriate training in the use of the manufactured tourniquet, be responsible for issuance and replacement of tourniquets, and monitor all reports of tourniquet use to determine effectiveness and further training needs.</w:t>
      </w:r>
    </w:p>
    <w:p w14:paraId="699FF2CF" w14:textId="77777777" w:rsidR="00E92356" w:rsidRPr="00CC1D64" w:rsidRDefault="00E92356" w:rsidP="00E92356">
      <w:pPr>
        <w:numPr>
          <w:ilvl w:val="2"/>
          <w:numId w:val="1"/>
        </w:numPr>
        <w:spacing w:after="120" w:line="240" w:lineRule="auto"/>
        <w:rPr>
          <w:rFonts w:ascii="Arial" w:eastAsia="Times New Roman" w:hAnsi="Arial" w:cs="Arial"/>
          <w:kern w:val="0"/>
          <w14:ligatures w14:val="none"/>
        </w:rPr>
      </w:pPr>
      <w:r w:rsidRPr="00CC1D64">
        <w:rPr>
          <w:rFonts w:ascii="Arial" w:eastAsia="Times New Roman" w:hAnsi="Arial" w:cs="Arial"/>
          <w:b/>
          <w:kern w:val="0"/>
          <w14:ligatures w14:val="none"/>
        </w:rPr>
        <w:lastRenderedPageBreak/>
        <w:t>Training:</w:t>
      </w:r>
      <w:r w:rsidRPr="00CC1D64">
        <w:rPr>
          <w:rFonts w:ascii="Arial" w:eastAsia="Times New Roman" w:hAnsi="Arial" w:cs="Arial"/>
          <w:kern w:val="0"/>
          <w14:ligatures w14:val="none"/>
        </w:rPr>
        <w:t xml:space="preserve"> Officers </w:t>
      </w:r>
      <w:r w:rsidRPr="00CC1D64">
        <w:rPr>
          <w:rFonts w:ascii="Arial" w:eastAsia="Times New Roman" w:hAnsi="Arial" w:cs="Arial"/>
          <w:kern w:val="0"/>
          <w:highlight w:val="yellow"/>
          <w14:ligatures w14:val="none"/>
        </w:rPr>
        <w:t>should</w:t>
      </w:r>
      <w:r w:rsidRPr="00CC1D64">
        <w:rPr>
          <w:rFonts w:ascii="Arial" w:eastAsia="Times New Roman" w:hAnsi="Arial" w:cs="Arial"/>
          <w:kern w:val="0"/>
          <w14:ligatures w14:val="none"/>
        </w:rPr>
        <w:t xml:space="preserve"> be trained in the use of the manufactured tourniquet prior to issuance and carrying, consistent with the manufacturer’s recommendations.  Training shall include use of the tourniquet as part of the overall sequence for treatment of hemorrhage control (direct pressure, pressure bandages, etc.).   </w:t>
      </w:r>
    </w:p>
    <w:p w14:paraId="3832DD58" w14:textId="77777777" w:rsidR="00E92356" w:rsidRPr="00CC1D64" w:rsidRDefault="00E92356" w:rsidP="00E92356">
      <w:pPr>
        <w:numPr>
          <w:ilvl w:val="1"/>
          <w:numId w:val="1"/>
        </w:numPr>
        <w:spacing w:after="120" w:line="240" w:lineRule="auto"/>
        <w:rPr>
          <w:rFonts w:ascii="Arial" w:eastAsia="Times New Roman" w:hAnsi="Arial" w:cs="Arial"/>
          <w:b/>
          <w:kern w:val="0"/>
          <w14:ligatures w14:val="none"/>
        </w:rPr>
      </w:pPr>
      <w:r w:rsidRPr="00CC1D64">
        <w:rPr>
          <w:rFonts w:ascii="Arial" w:eastAsia="Times New Roman" w:hAnsi="Arial" w:cs="Arial"/>
          <w:b/>
          <w:kern w:val="0"/>
          <w14:ligatures w14:val="none"/>
        </w:rPr>
        <w:t xml:space="preserve">When to Apply Tourniquet: </w:t>
      </w:r>
      <w:r w:rsidRPr="00CC1D64">
        <w:rPr>
          <w:rFonts w:ascii="Arial" w:eastAsia="Times New Roman" w:hAnsi="Arial" w:cs="Arial"/>
          <w:kern w:val="0"/>
          <w14:ligatures w14:val="none"/>
        </w:rPr>
        <w:t>Generally, a tourniquet will more likely be required for arterial bleeding rather than for venous bleeding.  Arterial blood is oxygenated blood that is being pumped from the heart and is characterized by bright red blood spurting from the wound.  Venous blood is deoxygenated blood that is returning to the heart and is characterized by a steady flow of dark red blood from the wound. In either case, a tourniquet should be applied in the following situations:</w:t>
      </w:r>
    </w:p>
    <w:p w14:paraId="12625343" w14:textId="77777777" w:rsidR="00E92356" w:rsidRPr="00CC1D64" w:rsidRDefault="00E92356" w:rsidP="00E92356">
      <w:pPr>
        <w:numPr>
          <w:ilvl w:val="3"/>
          <w:numId w:val="1"/>
        </w:numPr>
        <w:spacing w:after="120" w:line="240" w:lineRule="auto"/>
        <w:rPr>
          <w:rFonts w:ascii="Arial" w:eastAsia="Times New Roman" w:hAnsi="Arial" w:cs="Arial"/>
          <w:kern w:val="0"/>
          <w14:ligatures w14:val="none"/>
        </w:rPr>
      </w:pPr>
      <w:r w:rsidRPr="00CC1D64">
        <w:rPr>
          <w:rFonts w:ascii="Arial" w:eastAsia="Times New Roman" w:hAnsi="Arial" w:cs="Arial"/>
          <w:kern w:val="0"/>
          <w14:ligatures w14:val="none"/>
        </w:rPr>
        <w:t xml:space="preserve">Uncontrollable hemorrhage from a limb/extremity (not controlled by direct pressure) resulting from some type of penetrating wound, such as a gunshot or stab wound, blast injury, and/or partial or complete </w:t>
      </w:r>
      <w:proofErr w:type="gramStart"/>
      <w:r w:rsidRPr="00CC1D64">
        <w:rPr>
          <w:rFonts w:ascii="Arial" w:eastAsia="Times New Roman" w:hAnsi="Arial" w:cs="Arial"/>
          <w:kern w:val="0"/>
          <w14:ligatures w14:val="none"/>
        </w:rPr>
        <w:t>amputation;</w:t>
      </w:r>
      <w:proofErr w:type="gramEnd"/>
    </w:p>
    <w:p w14:paraId="6120E018" w14:textId="0BB2FED2" w:rsidR="00E92356" w:rsidRPr="00CC1D64" w:rsidRDefault="00E92356" w:rsidP="00E92356">
      <w:pPr>
        <w:numPr>
          <w:ilvl w:val="3"/>
          <w:numId w:val="1"/>
        </w:numPr>
        <w:spacing w:after="120" w:line="240" w:lineRule="auto"/>
        <w:rPr>
          <w:rFonts w:ascii="Arial" w:eastAsia="Times New Roman" w:hAnsi="Arial" w:cs="Arial"/>
          <w:kern w:val="0"/>
          <w14:ligatures w14:val="none"/>
        </w:rPr>
      </w:pPr>
      <w:r w:rsidRPr="00CC1D64">
        <w:rPr>
          <w:rFonts w:ascii="Arial" w:eastAsia="Times New Roman" w:hAnsi="Arial" w:cs="Arial"/>
          <w:kern w:val="0"/>
          <w14:ligatures w14:val="none"/>
        </w:rPr>
        <w:t xml:space="preserve">Multiple wounds on the same victim, where severe loss of blood takes priority.  Applying a tourniquet quickly and effectively to stop severe bleeding will allow the officer to address other potential issues, such as </w:t>
      </w:r>
      <w:r w:rsidR="006D6E27" w:rsidRPr="00CC1D64">
        <w:rPr>
          <w:rFonts w:ascii="Arial" w:eastAsia="Times New Roman" w:hAnsi="Arial" w:cs="Arial"/>
          <w:kern w:val="0"/>
          <w14:ligatures w14:val="none"/>
        </w:rPr>
        <w:t xml:space="preserve">a </w:t>
      </w:r>
      <w:r w:rsidRPr="00CC1D64">
        <w:rPr>
          <w:rFonts w:ascii="Arial" w:eastAsia="Times New Roman" w:hAnsi="Arial" w:cs="Arial"/>
          <w:kern w:val="0"/>
          <w14:ligatures w14:val="none"/>
        </w:rPr>
        <w:t xml:space="preserve">restricted airway, </w:t>
      </w:r>
      <w:proofErr w:type="gramStart"/>
      <w:r w:rsidRPr="00CC1D64">
        <w:rPr>
          <w:rFonts w:ascii="Arial" w:eastAsia="Times New Roman" w:hAnsi="Arial" w:cs="Arial"/>
          <w:kern w:val="0"/>
          <w14:ligatures w14:val="none"/>
        </w:rPr>
        <w:t>etc.;</w:t>
      </w:r>
      <w:proofErr w:type="gramEnd"/>
    </w:p>
    <w:p w14:paraId="4541DFBF" w14:textId="77777777" w:rsidR="00E92356" w:rsidRPr="00CC1D64" w:rsidRDefault="00E92356" w:rsidP="00E92356">
      <w:pPr>
        <w:numPr>
          <w:ilvl w:val="3"/>
          <w:numId w:val="1"/>
        </w:numPr>
        <w:spacing w:after="120" w:line="240" w:lineRule="auto"/>
        <w:rPr>
          <w:rFonts w:ascii="Arial" w:eastAsia="Times New Roman" w:hAnsi="Arial" w:cs="Arial"/>
          <w:kern w:val="0"/>
          <w14:ligatures w14:val="none"/>
        </w:rPr>
      </w:pPr>
      <w:r w:rsidRPr="00CC1D64">
        <w:rPr>
          <w:rFonts w:ascii="Arial" w:eastAsia="Times New Roman" w:hAnsi="Arial" w:cs="Arial"/>
          <w:kern w:val="0"/>
          <w14:ligatures w14:val="none"/>
        </w:rPr>
        <w:t xml:space="preserve">Multiple victims in a mass casualty incident.  A tourniquet can be quickly applied to a victim with severe bleeding, before moving on to assist other </w:t>
      </w:r>
      <w:proofErr w:type="gramStart"/>
      <w:r w:rsidRPr="00CC1D64">
        <w:rPr>
          <w:rFonts w:ascii="Arial" w:eastAsia="Times New Roman" w:hAnsi="Arial" w:cs="Arial"/>
          <w:kern w:val="0"/>
          <w14:ligatures w14:val="none"/>
        </w:rPr>
        <w:t>victims;</w:t>
      </w:r>
      <w:proofErr w:type="gramEnd"/>
    </w:p>
    <w:p w14:paraId="0B3172DD" w14:textId="1F1DCEEE" w:rsidR="00E92356" w:rsidRPr="00CC1D64" w:rsidRDefault="00E92356" w:rsidP="00E92356">
      <w:pPr>
        <w:numPr>
          <w:ilvl w:val="3"/>
          <w:numId w:val="1"/>
        </w:numPr>
        <w:spacing w:after="120" w:line="240" w:lineRule="auto"/>
        <w:rPr>
          <w:rFonts w:ascii="Arial" w:eastAsia="Times New Roman" w:hAnsi="Arial" w:cs="Arial"/>
          <w:kern w:val="0"/>
          <w14:ligatures w14:val="none"/>
        </w:rPr>
      </w:pPr>
      <w:r w:rsidRPr="00CC1D64">
        <w:rPr>
          <w:rFonts w:ascii="Arial" w:eastAsia="Times New Roman" w:hAnsi="Arial" w:cs="Arial"/>
          <w:kern w:val="0"/>
          <w14:ligatures w14:val="none"/>
        </w:rPr>
        <w:t>Active threat situation, where the officer needs to protect him</w:t>
      </w:r>
      <w:r w:rsidR="006D6E27" w:rsidRPr="00CC1D64">
        <w:rPr>
          <w:rFonts w:ascii="Arial" w:eastAsia="Times New Roman" w:hAnsi="Arial" w:cs="Arial"/>
          <w:kern w:val="0"/>
          <w14:ligatures w14:val="none"/>
        </w:rPr>
        <w:t>self</w:t>
      </w:r>
      <w:r w:rsidRPr="00CC1D64">
        <w:rPr>
          <w:rFonts w:ascii="Arial" w:eastAsia="Times New Roman" w:hAnsi="Arial" w:cs="Arial"/>
          <w:kern w:val="0"/>
          <w14:ligatures w14:val="none"/>
        </w:rPr>
        <w:t xml:space="preserve">/herself and/or others with a </w:t>
      </w:r>
      <w:proofErr w:type="gramStart"/>
      <w:r w:rsidRPr="00CC1D64">
        <w:rPr>
          <w:rFonts w:ascii="Arial" w:eastAsia="Times New Roman" w:hAnsi="Arial" w:cs="Arial"/>
          <w:kern w:val="0"/>
          <w14:ligatures w14:val="none"/>
        </w:rPr>
        <w:t>firearm, and</w:t>
      </w:r>
      <w:proofErr w:type="gramEnd"/>
      <w:r w:rsidRPr="00CC1D64">
        <w:rPr>
          <w:rFonts w:ascii="Arial" w:eastAsia="Times New Roman" w:hAnsi="Arial" w:cs="Arial"/>
          <w:kern w:val="0"/>
          <w14:ligatures w14:val="none"/>
        </w:rPr>
        <w:t xml:space="preserve"> is not able to hold direct pressure.</w:t>
      </w:r>
    </w:p>
    <w:p w14:paraId="03103EE9" w14:textId="77777777" w:rsidR="00E92356" w:rsidRPr="00CC1D64" w:rsidRDefault="00E92356" w:rsidP="00E92356">
      <w:pPr>
        <w:numPr>
          <w:ilvl w:val="1"/>
          <w:numId w:val="1"/>
        </w:numPr>
        <w:spacing w:after="120" w:line="240" w:lineRule="auto"/>
        <w:rPr>
          <w:rFonts w:ascii="Arial" w:eastAsia="Times New Roman" w:hAnsi="Arial" w:cs="Arial"/>
          <w:kern w:val="0"/>
          <w14:ligatures w14:val="none"/>
        </w:rPr>
      </w:pPr>
      <w:r w:rsidRPr="00CC1D64">
        <w:rPr>
          <w:rFonts w:ascii="Arial" w:eastAsia="Times New Roman" w:hAnsi="Arial" w:cs="Arial"/>
          <w:b/>
          <w:kern w:val="0"/>
          <w14:ligatures w14:val="none"/>
        </w:rPr>
        <w:t xml:space="preserve">Application of Tourniquet: </w:t>
      </w:r>
      <w:r w:rsidRPr="00CC1D64">
        <w:rPr>
          <w:rFonts w:ascii="Arial" w:eastAsia="Times New Roman" w:hAnsi="Arial" w:cs="Arial"/>
          <w:kern w:val="0"/>
          <w14:ligatures w14:val="none"/>
        </w:rPr>
        <w:t>Always follow universal precautions for blood-borne pathogens and follow specific training guidelines and manufacturer’s instructions when applying a manufactured tourniquet.  General guidelines are as follows:</w:t>
      </w:r>
    </w:p>
    <w:p w14:paraId="214A3415" w14:textId="77777777" w:rsidR="00E92356" w:rsidRPr="00CC1D64" w:rsidRDefault="00E92356" w:rsidP="00E92356">
      <w:pPr>
        <w:numPr>
          <w:ilvl w:val="3"/>
          <w:numId w:val="1"/>
        </w:numPr>
        <w:spacing w:after="120" w:line="240" w:lineRule="auto"/>
        <w:rPr>
          <w:rFonts w:ascii="Arial" w:eastAsia="Times New Roman" w:hAnsi="Arial" w:cs="Arial"/>
          <w:kern w:val="0"/>
          <w14:ligatures w14:val="none"/>
        </w:rPr>
      </w:pPr>
      <w:r w:rsidRPr="00CC1D64">
        <w:rPr>
          <w:rFonts w:ascii="Arial" w:eastAsia="Times New Roman" w:hAnsi="Arial" w:cs="Arial"/>
          <w:kern w:val="0"/>
          <w14:ligatures w14:val="none"/>
        </w:rPr>
        <w:t>Place tourniquet around the limb, as high as possible above the wound.  Whenever possible, do not place the tourniquet over a joint, clothing, or rigid object(s</w:t>
      </w:r>
      <w:proofErr w:type="gramStart"/>
      <w:r w:rsidRPr="00CC1D64">
        <w:rPr>
          <w:rFonts w:ascii="Arial" w:eastAsia="Times New Roman" w:hAnsi="Arial" w:cs="Arial"/>
          <w:kern w:val="0"/>
          <w14:ligatures w14:val="none"/>
        </w:rPr>
        <w:t>);</w:t>
      </w:r>
      <w:proofErr w:type="gramEnd"/>
    </w:p>
    <w:p w14:paraId="36BCCF64" w14:textId="64D5CF71" w:rsidR="00E92356" w:rsidRPr="00CC1D64" w:rsidRDefault="00E92356" w:rsidP="00E92356">
      <w:pPr>
        <w:numPr>
          <w:ilvl w:val="3"/>
          <w:numId w:val="1"/>
        </w:numPr>
        <w:spacing w:after="120" w:line="240" w:lineRule="auto"/>
        <w:rPr>
          <w:rFonts w:ascii="Arial" w:eastAsia="Times New Roman" w:hAnsi="Arial" w:cs="Arial"/>
          <w:kern w:val="0"/>
          <w14:ligatures w14:val="none"/>
        </w:rPr>
      </w:pPr>
      <w:r w:rsidRPr="00CC1D64">
        <w:rPr>
          <w:rFonts w:ascii="Arial" w:eastAsia="Times New Roman" w:hAnsi="Arial" w:cs="Arial"/>
          <w:kern w:val="0"/>
          <w14:ligatures w14:val="none"/>
        </w:rPr>
        <w:t xml:space="preserve">Insert </w:t>
      </w:r>
      <w:r w:rsidR="006D6E27" w:rsidRPr="00CC1D64">
        <w:rPr>
          <w:rFonts w:ascii="Arial" w:eastAsia="Times New Roman" w:hAnsi="Arial" w:cs="Arial"/>
          <w:kern w:val="0"/>
          <w14:ligatures w14:val="none"/>
        </w:rPr>
        <w:t xml:space="preserve">the </w:t>
      </w:r>
      <w:r w:rsidRPr="00CC1D64">
        <w:rPr>
          <w:rFonts w:ascii="Arial" w:eastAsia="Times New Roman" w:hAnsi="Arial" w:cs="Arial"/>
          <w:kern w:val="0"/>
          <w14:ligatures w14:val="none"/>
        </w:rPr>
        <w:t xml:space="preserve">strap end through </w:t>
      </w:r>
      <w:r w:rsidR="006D6E27" w:rsidRPr="00CC1D64">
        <w:rPr>
          <w:rFonts w:ascii="Arial" w:eastAsia="Times New Roman" w:hAnsi="Arial" w:cs="Arial"/>
          <w:kern w:val="0"/>
          <w14:ligatures w14:val="none"/>
        </w:rPr>
        <w:t xml:space="preserve">the </w:t>
      </w:r>
      <w:r w:rsidRPr="00CC1D64">
        <w:rPr>
          <w:rFonts w:ascii="Arial" w:eastAsia="Times New Roman" w:hAnsi="Arial" w:cs="Arial"/>
          <w:kern w:val="0"/>
          <w14:ligatures w14:val="none"/>
        </w:rPr>
        <w:t>buckle, pull tight</w:t>
      </w:r>
      <w:r w:rsidR="006D6E27" w:rsidRPr="00CC1D64">
        <w:rPr>
          <w:rFonts w:ascii="Arial" w:eastAsia="Times New Roman" w:hAnsi="Arial" w:cs="Arial"/>
          <w:kern w:val="0"/>
          <w14:ligatures w14:val="none"/>
        </w:rPr>
        <w:t>,</w:t>
      </w:r>
      <w:r w:rsidRPr="00CC1D64">
        <w:rPr>
          <w:rFonts w:ascii="Arial" w:eastAsia="Times New Roman" w:hAnsi="Arial" w:cs="Arial"/>
          <w:kern w:val="0"/>
          <w14:ligatures w14:val="none"/>
        </w:rPr>
        <w:t xml:space="preserve"> and </w:t>
      </w:r>
      <w:proofErr w:type="gramStart"/>
      <w:r w:rsidRPr="00CC1D64">
        <w:rPr>
          <w:rFonts w:ascii="Arial" w:eastAsia="Times New Roman" w:hAnsi="Arial" w:cs="Arial"/>
          <w:kern w:val="0"/>
          <w14:ligatures w14:val="none"/>
        </w:rPr>
        <w:t>secure;</w:t>
      </w:r>
      <w:proofErr w:type="gramEnd"/>
    </w:p>
    <w:p w14:paraId="046CFDEF" w14:textId="2BF5839C" w:rsidR="00E92356" w:rsidRPr="00CC1D64" w:rsidRDefault="00E92356" w:rsidP="00E92356">
      <w:pPr>
        <w:numPr>
          <w:ilvl w:val="3"/>
          <w:numId w:val="1"/>
        </w:numPr>
        <w:spacing w:after="120" w:line="240" w:lineRule="auto"/>
        <w:rPr>
          <w:rFonts w:ascii="Arial" w:eastAsia="Times New Roman" w:hAnsi="Arial" w:cs="Arial"/>
          <w:kern w:val="0"/>
          <w14:ligatures w14:val="none"/>
        </w:rPr>
      </w:pPr>
      <w:r w:rsidRPr="00CC1D64">
        <w:rPr>
          <w:rFonts w:ascii="Arial" w:eastAsia="Times New Roman" w:hAnsi="Arial" w:cs="Arial"/>
          <w:kern w:val="0"/>
          <w14:ligatures w14:val="none"/>
        </w:rPr>
        <w:t xml:space="preserve">Turn (tighten) </w:t>
      </w:r>
      <w:r w:rsidR="006D6E27" w:rsidRPr="00CC1D64">
        <w:rPr>
          <w:rFonts w:ascii="Arial" w:eastAsia="Times New Roman" w:hAnsi="Arial" w:cs="Arial"/>
          <w:kern w:val="0"/>
          <w14:ligatures w14:val="none"/>
        </w:rPr>
        <w:t xml:space="preserve">the </w:t>
      </w:r>
      <w:r w:rsidRPr="00CC1D64">
        <w:rPr>
          <w:rFonts w:ascii="Arial" w:eastAsia="Times New Roman" w:hAnsi="Arial" w:cs="Arial"/>
          <w:kern w:val="0"/>
          <w14:ligatures w14:val="none"/>
        </w:rPr>
        <w:t xml:space="preserve">windlass rod gradually until bleeding stops, and secure.  If bleeding does not stop, tighten or reposition </w:t>
      </w:r>
      <w:r w:rsidR="006D6E27" w:rsidRPr="00CC1D64">
        <w:rPr>
          <w:rFonts w:ascii="Arial" w:eastAsia="Times New Roman" w:hAnsi="Arial" w:cs="Arial"/>
          <w:kern w:val="0"/>
          <w14:ligatures w14:val="none"/>
        </w:rPr>
        <w:t xml:space="preserve">the </w:t>
      </w:r>
      <w:r w:rsidRPr="00CC1D64">
        <w:rPr>
          <w:rFonts w:ascii="Arial" w:eastAsia="Times New Roman" w:hAnsi="Arial" w:cs="Arial"/>
          <w:kern w:val="0"/>
          <w14:ligatures w14:val="none"/>
        </w:rPr>
        <w:t xml:space="preserve">tourniquet as </w:t>
      </w:r>
      <w:proofErr w:type="gramStart"/>
      <w:r w:rsidRPr="00CC1D64">
        <w:rPr>
          <w:rFonts w:ascii="Arial" w:eastAsia="Times New Roman" w:hAnsi="Arial" w:cs="Arial"/>
          <w:kern w:val="0"/>
          <w14:ligatures w14:val="none"/>
        </w:rPr>
        <w:t>appropriate;</w:t>
      </w:r>
      <w:proofErr w:type="gramEnd"/>
    </w:p>
    <w:p w14:paraId="64565BB1" w14:textId="77777777" w:rsidR="00E92356" w:rsidRPr="00CC1D64" w:rsidRDefault="00E92356" w:rsidP="00E92356">
      <w:pPr>
        <w:numPr>
          <w:ilvl w:val="3"/>
          <w:numId w:val="1"/>
        </w:numPr>
        <w:spacing w:after="120" w:line="240" w:lineRule="auto"/>
        <w:rPr>
          <w:rFonts w:ascii="Arial" w:eastAsia="Times New Roman" w:hAnsi="Arial" w:cs="Arial"/>
          <w:kern w:val="0"/>
          <w14:ligatures w14:val="none"/>
        </w:rPr>
      </w:pPr>
      <w:r w:rsidRPr="00CC1D64">
        <w:rPr>
          <w:rFonts w:ascii="Arial" w:eastAsia="Times New Roman" w:hAnsi="Arial" w:cs="Arial"/>
          <w:kern w:val="0"/>
          <w14:ligatures w14:val="none"/>
        </w:rPr>
        <w:t>Record the time that tourniquet was applied.  The time should be marked in a conspicuous location on the victim, such as the victim’s skin near the tourniquet or other exposed area, or on the tourniquet itself.  Alternatively, the time may be communicated to dispatch personnel for documentation.</w:t>
      </w:r>
    </w:p>
    <w:p w14:paraId="60087309" w14:textId="77777777" w:rsidR="00E92356" w:rsidRPr="00CC1D64" w:rsidRDefault="00E92356" w:rsidP="00E92356">
      <w:pPr>
        <w:numPr>
          <w:ilvl w:val="1"/>
          <w:numId w:val="1"/>
        </w:numPr>
        <w:spacing w:after="120" w:line="240" w:lineRule="auto"/>
        <w:rPr>
          <w:rFonts w:ascii="Arial" w:eastAsia="Times New Roman" w:hAnsi="Arial" w:cs="Arial"/>
          <w:b/>
          <w:kern w:val="0"/>
          <w14:ligatures w14:val="none"/>
        </w:rPr>
      </w:pPr>
      <w:r w:rsidRPr="00CC1D64">
        <w:rPr>
          <w:rFonts w:ascii="Arial" w:eastAsia="Times New Roman" w:hAnsi="Arial" w:cs="Arial"/>
          <w:b/>
          <w:kern w:val="0"/>
          <w14:ligatures w14:val="none"/>
        </w:rPr>
        <w:t xml:space="preserve">Post-Application Considerations: </w:t>
      </w:r>
    </w:p>
    <w:p w14:paraId="3F320307" w14:textId="77777777" w:rsidR="00E92356" w:rsidRPr="00CC1D64" w:rsidRDefault="00E92356" w:rsidP="00E92356">
      <w:pPr>
        <w:numPr>
          <w:ilvl w:val="3"/>
          <w:numId w:val="2"/>
        </w:numPr>
        <w:spacing w:after="120" w:line="240" w:lineRule="auto"/>
        <w:rPr>
          <w:rFonts w:ascii="Arial" w:eastAsia="Times New Roman" w:hAnsi="Arial" w:cs="Arial"/>
          <w:kern w:val="0"/>
          <w14:ligatures w14:val="none"/>
        </w:rPr>
      </w:pPr>
      <w:r w:rsidRPr="00CC1D64">
        <w:rPr>
          <w:rFonts w:ascii="Arial" w:eastAsia="Times New Roman" w:hAnsi="Arial" w:cs="Arial"/>
          <w:kern w:val="0"/>
          <w14:ligatures w14:val="none"/>
        </w:rPr>
        <w:lastRenderedPageBreak/>
        <w:t xml:space="preserve">The tourniquet should only be removed by a physician in a medical facility, not by law enforcement in the </w:t>
      </w:r>
      <w:proofErr w:type="gramStart"/>
      <w:r w:rsidRPr="00CC1D64">
        <w:rPr>
          <w:rFonts w:ascii="Arial" w:eastAsia="Times New Roman" w:hAnsi="Arial" w:cs="Arial"/>
          <w:kern w:val="0"/>
          <w14:ligatures w14:val="none"/>
        </w:rPr>
        <w:t>field;</w:t>
      </w:r>
      <w:proofErr w:type="gramEnd"/>
    </w:p>
    <w:p w14:paraId="7CAAE673" w14:textId="77777777" w:rsidR="00E92356" w:rsidRPr="00CC1D64" w:rsidRDefault="00E92356" w:rsidP="00E92356">
      <w:pPr>
        <w:numPr>
          <w:ilvl w:val="3"/>
          <w:numId w:val="2"/>
        </w:numPr>
        <w:spacing w:after="120" w:line="240" w:lineRule="auto"/>
        <w:rPr>
          <w:rFonts w:ascii="Arial" w:eastAsia="Times New Roman" w:hAnsi="Arial" w:cs="Arial"/>
          <w:kern w:val="0"/>
          <w14:ligatures w14:val="none"/>
        </w:rPr>
      </w:pPr>
      <w:r w:rsidRPr="00CC1D64">
        <w:rPr>
          <w:rFonts w:ascii="Arial" w:eastAsia="Times New Roman" w:hAnsi="Arial" w:cs="Arial"/>
          <w:kern w:val="0"/>
          <w14:ligatures w14:val="none"/>
        </w:rPr>
        <w:t>The tourniquet should be left uncovered so the site can be monitored for recurrent bleeding.  If active bleeding returns, tighten the windlass rod until bleeding stops, and re-</w:t>
      </w:r>
      <w:proofErr w:type="gramStart"/>
      <w:r w:rsidRPr="00CC1D64">
        <w:rPr>
          <w:rFonts w:ascii="Arial" w:eastAsia="Times New Roman" w:hAnsi="Arial" w:cs="Arial"/>
          <w:kern w:val="0"/>
          <w14:ligatures w14:val="none"/>
        </w:rPr>
        <w:t>secure;</w:t>
      </w:r>
      <w:proofErr w:type="gramEnd"/>
    </w:p>
    <w:p w14:paraId="4357D1D9" w14:textId="77777777" w:rsidR="00E92356" w:rsidRPr="00CC1D64" w:rsidRDefault="00E92356" w:rsidP="00E92356">
      <w:pPr>
        <w:numPr>
          <w:ilvl w:val="3"/>
          <w:numId w:val="2"/>
        </w:numPr>
        <w:spacing w:after="120" w:line="240" w:lineRule="auto"/>
        <w:rPr>
          <w:rFonts w:ascii="Arial" w:eastAsia="Times New Roman" w:hAnsi="Arial" w:cs="Arial"/>
          <w:kern w:val="0"/>
          <w14:ligatures w14:val="none"/>
        </w:rPr>
      </w:pPr>
      <w:r w:rsidRPr="00CC1D64">
        <w:rPr>
          <w:rFonts w:ascii="Arial" w:eastAsia="Times New Roman" w:hAnsi="Arial" w:cs="Arial"/>
          <w:kern w:val="0"/>
          <w14:ligatures w14:val="none"/>
        </w:rPr>
        <w:t xml:space="preserve">Ensure that receiving EMS personnel are aware of tourniquet placement and application </w:t>
      </w:r>
      <w:proofErr w:type="gramStart"/>
      <w:r w:rsidRPr="00CC1D64">
        <w:rPr>
          <w:rFonts w:ascii="Arial" w:eastAsia="Times New Roman" w:hAnsi="Arial" w:cs="Arial"/>
          <w:kern w:val="0"/>
          <w14:ligatures w14:val="none"/>
        </w:rPr>
        <w:t>time;</w:t>
      </w:r>
      <w:proofErr w:type="gramEnd"/>
    </w:p>
    <w:p w14:paraId="1B1A4647" w14:textId="77777777" w:rsidR="00E92356" w:rsidRPr="00CC1D64" w:rsidRDefault="00E92356" w:rsidP="00E92356">
      <w:pPr>
        <w:numPr>
          <w:ilvl w:val="3"/>
          <w:numId w:val="2"/>
        </w:numPr>
        <w:spacing w:after="120" w:line="240" w:lineRule="auto"/>
        <w:rPr>
          <w:rFonts w:ascii="Arial" w:eastAsia="Times New Roman" w:hAnsi="Arial" w:cs="Arial"/>
          <w:kern w:val="0"/>
          <w14:ligatures w14:val="none"/>
        </w:rPr>
      </w:pPr>
      <w:r w:rsidRPr="00CC1D64">
        <w:rPr>
          <w:rFonts w:ascii="Arial" w:eastAsia="Times New Roman" w:hAnsi="Arial" w:cs="Arial"/>
          <w:kern w:val="0"/>
          <w14:ligatures w14:val="none"/>
        </w:rPr>
        <w:t>In the case of severed limbs/extremities, the limbs/extremities should be transported to the hospital with the wounded person whenever possible. Though the severed limbs/extremities may appear unsalvageable, the tissue may be used for skin cover and reconstruction of the severed limb/extremity.</w:t>
      </w:r>
    </w:p>
    <w:p w14:paraId="5A06E077" w14:textId="77777777" w:rsidR="00E92356" w:rsidRPr="00CC1D64" w:rsidRDefault="00E92356" w:rsidP="00E92356">
      <w:pPr>
        <w:numPr>
          <w:ilvl w:val="1"/>
          <w:numId w:val="1"/>
        </w:numPr>
        <w:spacing w:after="120" w:line="240" w:lineRule="auto"/>
        <w:rPr>
          <w:rFonts w:ascii="Arial" w:eastAsia="Times New Roman" w:hAnsi="Arial" w:cs="Arial"/>
          <w:b/>
          <w:kern w:val="0"/>
          <w14:ligatures w14:val="none"/>
        </w:rPr>
      </w:pPr>
      <w:r w:rsidRPr="00CC1D64">
        <w:rPr>
          <w:rFonts w:ascii="Arial" w:eastAsia="Times New Roman" w:hAnsi="Arial" w:cs="Arial"/>
          <w:b/>
          <w:kern w:val="0"/>
          <w14:ligatures w14:val="none"/>
        </w:rPr>
        <w:t xml:space="preserve">Reporting Tourniquet Use: </w:t>
      </w:r>
      <w:r w:rsidRPr="00CC1D64">
        <w:rPr>
          <w:rFonts w:ascii="Arial" w:eastAsia="Times New Roman" w:hAnsi="Arial" w:cs="Arial"/>
          <w:kern w:val="0"/>
          <w14:ligatures w14:val="none"/>
        </w:rPr>
        <w:t xml:space="preserve">Any officer who applies a manufactured tourniquet </w:t>
      </w:r>
      <w:proofErr w:type="gramStart"/>
      <w:r w:rsidRPr="00CC1D64">
        <w:rPr>
          <w:rFonts w:ascii="Arial" w:eastAsia="Times New Roman" w:hAnsi="Arial" w:cs="Arial"/>
          <w:kern w:val="0"/>
          <w14:ligatures w14:val="none"/>
        </w:rPr>
        <w:t>during the course of</w:t>
      </w:r>
      <w:proofErr w:type="gramEnd"/>
      <w:r w:rsidRPr="00CC1D64">
        <w:rPr>
          <w:rFonts w:ascii="Arial" w:eastAsia="Times New Roman" w:hAnsi="Arial" w:cs="Arial"/>
          <w:kern w:val="0"/>
          <w14:ligatures w14:val="none"/>
        </w:rPr>
        <w:t xml:space="preserve"> his/her duties, excluding training, shall document such use in a corresponding incident report.  The officer shall forward a copy of the incident report to the officer-in-charge of the tourniquet program.</w:t>
      </w:r>
    </w:p>
    <w:p w14:paraId="54DE2ACB" w14:textId="77777777" w:rsidR="00E92356" w:rsidRPr="00CC1D64" w:rsidRDefault="00E92356" w:rsidP="00E92356">
      <w:pPr>
        <w:numPr>
          <w:ilvl w:val="1"/>
          <w:numId w:val="1"/>
        </w:numPr>
        <w:spacing w:after="120" w:line="240" w:lineRule="auto"/>
        <w:rPr>
          <w:rFonts w:ascii="Arial" w:eastAsia="Times New Roman" w:hAnsi="Arial" w:cs="Arial"/>
          <w:b/>
          <w:kern w:val="0"/>
          <w14:ligatures w14:val="none"/>
        </w:rPr>
      </w:pPr>
      <w:r w:rsidRPr="00CC1D64">
        <w:rPr>
          <w:rFonts w:ascii="Arial" w:eastAsia="Times New Roman" w:hAnsi="Arial" w:cs="Arial"/>
          <w:b/>
          <w:kern w:val="0"/>
          <w14:ligatures w14:val="none"/>
        </w:rPr>
        <w:t xml:space="preserve">Equipment Maintenance: </w:t>
      </w:r>
    </w:p>
    <w:p w14:paraId="6A1C875C" w14:textId="77777777" w:rsidR="00E92356" w:rsidRPr="00CC1D64" w:rsidRDefault="00E92356" w:rsidP="00E92356">
      <w:pPr>
        <w:numPr>
          <w:ilvl w:val="3"/>
          <w:numId w:val="1"/>
        </w:numPr>
        <w:spacing w:after="120" w:line="240" w:lineRule="auto"/>
        <w:rPr>
          <w:rFonts w:ascii="Arial" w:eastAsia="Times New Roman" w:hAnsi="Arial" w:cs="Arial"/>
          <w:kern w:val="0"/>
          <w14:ligatures w14:val="none"/>
        </w:rPr>
      </w:pPr>
      <w:r w:rsidRPr="00CC1D64">
        <w:rPr>
          <w:rFonts w:ascii="Arial" w:eastAsia="Times New Roman" w:hAnsi="Arial" w:cs="Arial"/>
          <w:kern w:val="0"/>
          <w14:ligatures w14:val="none"/>
        </w:rPr>
        <w:t xml:space="preserve">Officers </w:t>
      </w:r>
      <w:r w:rsidRPr="00CC1D64">
        <w:rPr>
          <w:rFonts w:ascii="Arial" w:eastAsia="Times New Roman" w:hAnsi="Arial" w:cs="Arial"/>
          <w:kern w:val="0"/>
          <w:highlight w:val="yellow"/>
          <w14:ligatures w14:val="none"/>
        </w:rPr>
        <w:t>are</w:t>
      </w:r>
      <w:r w:rsidRPr="00CC1D64">
        <w:rPr>
          <w:rFonts w:ascii="Arial" w:eastAsia="Times New Roman" w:hAnsi="Arial" w:cs="Arial"/>
          <w:kern w:val="0"/>
          <w14:ligatures w14:val="none"/>
        </w:rPr>
        <w:t xml:space="preserve"> responsible for inspecting their issued tourniquets prior to their shifts, to ensure they remain in a state of operational readiness.</w:t>
      </w:r>
    </w:p>
    <w:p w14:paraId="6381B78D" w14:textId="77777777" w:rsidR="00E92356" w:rsidRPr="00CC1D64" w:rsidRDefault="00E92356" w:rsidP="00E92356">
      <w:pPr>
        <w:numPr>
          <w:ilvl w:val="3"/>
          <w:numId w:val="1"/>
        </w:numPr>
        <w:spacing w:after="120" w:line="240" w:lineRule="auto"/>
        <w:rPr>
          <w:rFonts w:ascii="Arial" w:eastAsia="Times New Roman" w:hAnsi="Arial" w:cs="Arial"/>
          <w:kern w:val="0"/>
          <w14:ligatures w14:val="none"/>
        </w:rPr>
      </w:pPr>
      <w:r w:rsidRPr="00CC1D64">
        <w:rPr>
          <w:rFonts w:ascii="Arial" w:eastAsia="Times New Roman" w:hAnsi="Arial" w:cs="Arial"/>
          <w:kern w:val="0"/>
          <w14:ligatures w14:val="none"/>
        </w:rPr>
        <w:t xml:space="preserve">Officers shall document and report damaged or used tourniquets to the officer-in-charge of the tourniquet program, as soon as feasible.  </w:t>
      </w:r>
    </w:p>
    <w:p w14:paraId="026B81FB" w14:textId="77777777" w:rsidR="00E92356" w:rsidRPr="00CC1D64" w:rsidRDefault="00E92356" w:rsidP="00E92356">
      <w:pPr>
        <w:numPr>
          <w:ilvl w:val="3"/>
          <w:numId w:val="1"/>
        </w:numPr>
        <w:spacing w:after="120" w:line="240" w:lineRule="auto"/>
        <w:rPr>
          <w:rFonts w:ascii="Arial" w:eastAsia="Times New Roman" w:hAnsi="Arial" w:cs="Arial"/>
          <w:kern w:val="0"/>
          <w14:ligatures w14:val="none"/>
        </w:rPr>
      </w:pPr>
      <w:r w:rsidRPr="00CC1D64">
        <w:rPr>
          <w:rFonts w:ascii="Arial" w:eastAsia="Times New Roman" w:hAnsi="Arial" w:cs="Arial"/>
          <w:kern w:val="0"/>
          <w14:ligatures w14:val="none"/>
        </w:rPr>
        <w:t xml:space="preserve">The officer-in-charge of the tourniquet program </w:t>
      </w:r>
      <w:r w:rsidRPr="00CC1D64">
        <w:rPr>
          <w:rFonts w:ascii="Arial" w:eastAsia="Times New Roman" w:hAnsi="Arial" w:cs="Arial"/>
          <w:kern w:val="0"/>
          <w:highlight w:val="yellow"/>
          <w14:ligatures w14:val="none"/>
        </w:rPr>
        <w:t>will</w:t>
      </w:r>
      <w:r w:rsidRPr="00CC1D64">
        <w:rPr>
          <w:rFonts w:ascii="Arial" w:eastAsia="Times New Roman" w:hAnsi="Arial" w:cs="Arial"/>
          <w:kern w:val="0"/>
          <w14:ligatures w14:val="none"/>
        </w:rPr>
        <w:t xml:space="preserve"> replace damaged or used tourniquets, as needed.</w:t>
      </w:r>
    </w:p>
    <w:p w14:paraId="716620EB" w14:textId="3B361C46" w:rsidR="00E92356" w:rsidRPr="00CC1D64" w:rsidRDefault="00E92356" w:rsidP="00E92356">
      <w:pPr>
        <w:numPr>
          <w:ilvl w:val="0"/>
          <w:numId w:val="1"/>
        </w:numPr>
        <w:spacing w:after="120" w:line="240" w:lineRule="auto"/>
        <w:rPr>
          <w:rFonts w:ascii="Arial" w:eastAsia="Times New Roman" w:hAnsi="Arial" w:cs="Arial"/>
          <w:kern w:val="0"/>
          <w14:ligatures w14:val="none"/>
        </w:rPr>
      </w:pPr>
      <w:r w:rsidRPr="00CC1D64">
        <w:rPr>
          <w:rFonts w:ascii="Arial" w:eastAsia="Times New Roman" w:hAnsi="Arial" w:cs="Arial"/>
          <w:b/>
          <w:kern w:val="0"/>
          <w14:ligatures w14:val="none"/>
        </w:rPr>
        <w:t xml:space="preserve">Provision: </w:t>
      </w:r>
      <w:r w:rsidRPr="00CC1D64">
        <w:rPr>
          <w:rFonts w:ascii="Arial" w:eastAsia="Times New Roman" w:hAnsi="Arial" w:cs="Arial"/>
          <w:kern w:val="0"/>
          <w14:ligatures w14:val="none"/>
        </w:rPr>
        <w:t xml:space="preserve">If a </w:t>
      </w:r>
      <w:r w:rsidR="006D6E27" w:rsidRPr="00CC1D64">
        <w:rPr>
          <w:rFonts w:ascii="Arial" w:eastAsia="Times New Roman" w:hAnsi="Arial" w:cs="Arial"/>
          <w:kern w:val="0"/>
          <w14:ligatures w14:val="none"/>
        </w:rPr>
        <w:t>d</w:t>
      </w:r>
      <w:r w:rsidRPr="00CC1D64">
        <w:rPr>
          <w:rFonts w:ascii="Arial" w:eastAsia="Times New Roman" w:hAnsi="Arial" w:cs="Arial"/>
          <w:kern w:val="0"/>
          <w14:ligatures w14:val="none"/>
        </w:rPr>
        <w:t>epartment-issued, manufactured tourniquet is not available, the use of improvised or other tourniquets is permissible to prevent loss of life in extreme circumstances.</w:t>
      </w:r>
    </w:p>
    <w:p w14:paraId="7609D40D" w14:textId="77777777" w:rsidR="00E92356" w:rsidRPr="00CC1D64" w:rsidRDefault="00E92356" w:rsidP="00E92356">
      <w:pPr>
        <w:spacing w:after="120" w:line="240" w:lineRule="auto"/>
        <w:rPr>
          <w:rFonts w:ascii="Arial" w:eastAsia="Times New Roman" w:hAnsi="Arial" w:cs="Arial"/>
          <w:kern w:val="0"/>
          <w14:ligatures w14:val="none"/>
        </w:rPr>
      </w:pPr>
    </w:p>
    <w:p w14:paraId="7218F13A" w14:textId="77777777" w:rsidR="00E92356" w:rsidRPr="00CC1D64" w:rsidRDefault="00E92356" w:rsidP="00E92356">
      <w:pPr>
        <w:spacing w:after="120" w:line="240" w:lineRule="auto"/>
        <w:rPr>
          <w:rFonts w:ascii="Arial" w:eastAsia="Times New Roman" w:hAnsi="Arial" w:cs="Arial"/>
          <w:kern w:val="0"/>
          <w14:ligatures w14:val="none"/>
        </w:rPr>
      </w:pPr>
      <w:r w:rsidRPr="00CC1D64">
        <w:rPr>
          <w:rFonts w:ascii="Arial" w:eastAsia="Times New Roman" w:hAnsi="Arial" w:cs="Arial"/>
          <w:kern w:val="0"/>
          <w14:ligatures w14:val="none"/>
        </w:rPr>
        <w:t xml:space="preserve"> </w:t>
      </w:r>
    </w:p>
    <w:p w14:paraId="41EB3DAC" w14:textId="77777777" w:rsidR="00E92356" w:rsidRPr="00CC1D64" w:rsidRDefault="00E92356" w:rsidP="00E92356">
      <w:pPr>
        <w:spacing w:after="120" w:line="240" w:lineRule="auto"/>
        <w:rPr>
          <w:rFonts w:ascii="Arial" w:eastAsia="Times New Roman" w:hAnsi="Arial" w:cs="Arial"/>
          <w:b/>
          <w:kern w:val="0"/>
          <w14:ligatures w14:val="none"/>
        </w:rPr>
      </w:pPr>
    </w:p>
    <w:p w14:paraId="4913ED57" w14:textId="77777777" w:rsidR="00155E22" w:rsidRPr="00CC1D64" w:rsidRDefault="00155E22">
      <w:pPr>
        <w:spacing w:after="120" w:line="240" w:lineRule="auto"/>
        <w:rPr>
          <w:rFonts w:ascii="Arial" w:hAnsi="Arial" w:cs="Arial"/>
        </w:rPr>
      </w:pPr>
    </w:p>
    <w:p w14:paraId="6809E979" w14:textId="77777777" w:rsidR="0080455D" w:rsidRPr="00CC1D64" w:rsidRDefault="0080455D" w:rsidP="0080455D">
      <w:pPr>
        <w:rPr>
          <w:rFonts w:ascii="Arial" w:hAnsi="Arial" w:cs="Arial"/>
        </w:rPr>
      </w:pPr>
    </w:p>
    <w:p w14:paraId="66BDA0CE" w14:textId="77777777" w:rsidR="0080455D" w:rsidRPr="00CC1D64" w:rsidRDefault="0080455D" w:rsidP="0080455D">
      <w:pPr>
        <w:rPr>
          <w:rFonts w:ascii="Arial" w:hAnsi="Arial" w:cs="Arial"/>
        </w:rPr>
      </w:pPr>
    </w:p>
    <w:sectPr w:rsidR="0080455D" w:rsidRPr="00CC1D64" w:rsidSect="00CC1D64">
      <w:footerReference w:type="even" r:id="rId7"/>
      <w:footerReference w:type="default" r:id="rId8"/>
      <w:headerReference w:type="first" r:id="rId9"/>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67C1F" w14:textId="77777777" w:rsidR="001474B0" w:rsidRDefault="001474B0">
      <w:pPr>
        <w:spacing w:after="0" w:line="240" w:lineRule="auto"/>
      </w:pPr>
      <w:r>
        <w:separator/>
      </w:r>
    </w:p>
  </w:endnote>
  <w:endnote w:type="continuationSeparator" w:id="0">
    <w:p w14:paraId="4AB15F80" w14:textId="77777777" w:rsidR="001474B0" w:rsidRDefault="00147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9D635" w14:textId="77777777" w:rsidR="00E92356" w:rsidRDefault="00E923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BB095" w14:textId="77777777" w:rsidR="00E92356" w:rsidRDefault="00E923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BA4D6" w14:textId="77777777" w:rsidR="00E92356" w:rsidRDefault="00E923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1398C9B" w14:textId="77777777" w:rsidR="0080455D" w:rsidRDefault="0080455D" w:rsidP="0080455D">
    <w:pPr>
      <w:pStyle w:val="Footer"/>
      <w:ind w:right="360"/>
      <w:jc w:val="center"/>
      <w:rPr>
        <w:sz w:val="20"/>
        <w:szCs w:val="20"/>
      </w:rPr>
    </w:pPr>
    <w:bookmarkStart w:id="0" w:name="_Hlk196727382"/>
    <w:r>
      <w:rPr>
        <w:sz w:val="20"/>
        <w:szCs w:val="20"/>
      </w:rPr>
      <w:t>©2025 Legal &amp; Liability Risk Management Institute.</w:t>
    </w:r>
  </w:p>
  <w:p w14:paraId="07D3DED8" w14:textId="77777777" w:rsidR="0080455D" w:rsidRDefault="0080455D" w:rsidP="0080455D">
    <w:pPr>
      <w:pStyle w:val="Footer"/>
      <w:ind w:right="360"/>
      <w:jc w:val="center"/>
      <w:rPr>
        <w:sz w:val="20"/>
        <w:szCs w:val="20"/>
      </w:rPr>
    </w:pPr>
    <w:r>
      <w:rPr>
        <w:sz w:val="20"/>
        <w:szCs w:val="20"/>
      </w:rPr>
      <w:t>Reprinting this document is prohibited without license from LLRMI.</w:t>
    </w:r>
  </w:p>
  <w:p w14:paraId="6618B159" w14:textId="77777777" w:rsidR="0080455D" w:rsidRDefault="0080455D" w:rsidP="0080455D">
    <w:pPr>
      <w:pStyle w:val="Footer"/>
      <w:ind w:right="360"/>
      <w:jc w:val="center"/>
      <w:rPr>
        <w:sz w:val="20"/>
        <w:szCs w:val="20"/>
      </w:rPr>
    </w:pPr>
    <w:r>
      <w:rPr>
        <w:sz w:val="20"/>
        <w:szCs w:val="20"/>
      </w:rPr>
      <w:t>http://www.llrmi.com</w:t>
    </w:r>
  </w:p>
  <w:bookmarkEnd w:id="0"/>
  <w:p w14:paraId="634CEAA7" w14:textId="376177B1" w:rsidR="00E92356" w:rsidRDefault="00E92356" w:rsidP="0080455D">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87A72" w14:textId="77777777" w:rsidR="001474B0" w:rsidRDefault="001474B0">
      <w:pPr>
        <w:spacing w:after="0" w:line="240" w:lineRule="auto"/>
      </w:pPr>
      <w:r>
        <w:separator/>
      </w:r>
    </w:p>
  </w:footnote>
  <w:footnote w:type="continuationSeparator" w:id="0">
    <w:p w14:paraId="1AFCE0A6" w14:textId="77777777" w:rsidR="001474B0" w:rsidRDefault="00147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57F86" w14:textId="13F4BFEE" w:rsidR="00CC1D64" w:rsidRDefault="00CC1D64">
    <w:pPr>
      <w:pStyle w:val="Header"/>
    </w:pPr>
    <w:r w:rsidRPr="003F2F39">
      <w:rPr>
        <w:rFonts w:ascii="Arial" w:hAnsi="Arial" w:cs="Arial"/>
        <w:noProof/>
      </w:rPr>
      <w:drawing>
        <wp:inline distT="0" distB="0" distL="0" distR="0" wp14:anchorId="1E0723CD" wp14:editId="12F544D2">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rPr>
        <w:noProof/>
      </w:rPr>
      <w:drawing>
        <wp:inline distT="0" distB="0" distL="0" distR="0" wp14:anchorId="2F73D64B" wp14:editId="09F0C401">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219C5"/>
    <w:multiLevelType w:val="multilevel"/>
    <w:tmpl w:val="6ED200B4"/>
    <w:lvl w:ilvl="0">
      <w:start w:val="4"/>
      <w:numFmt w:val="upperRoman"/>
      <w:lvlText w:val="%1."/>
      <w:lvlJc w:val="left"/>
      <w:pPr>
        <w:tabs>
          <w:tab w:val="num" w:pos="432"/>
        </w:tabs>
        <w:ind w:left="432" w:hanging="432"/>
      </w:pPr>
      <w:rPr>
        <w:rFonts w:hint="default"/>
        <w:b/>
      </w:rPr>
    </w:lvl>
    <w:lvl w:ilvl="1">
      <w:start w:val="3"/>
      <w:numFmt w:val="upperLetter"/>
      <w:lvlText w:val="%2."/>
      <w:lvlJc w:val="left"/>
      <w:pPr>
        <w:tabs>
          <w:tab w:val="num" w:pos="882"/>
        </w:tabs>
        <w:ind w:left="882" w:hanging="432"/>
      </w:pPr>
      <w:rPr>
        <w:rFonts w:hint="default"/>
        <w:b/>
      </w:rPr>
    </w:lvl>
    <w:lvl w:ilvl="2">
      <w:start w:val="1"/>
      <w:numFmt w:val="upperLetter"/>
      <w:lvlText w:val="%3."/>
      <w:lvlJc w:val="left"/>
      <w:pPr>
        <w:tabs>
          <w:tab w:val="num" w:pos="882"/>
        </w:tabs>
        <w:ind w:left="882" w:hanging="432"/>
      </w:pPr>
      <w:rPr>
        <w:rFonts w:hint="default"/>
        <w:b/>
      </w:rPr>
    </w:lvl>
    <w:lvl w:ilvl="3">
      <w:start w:val="1"/>
      <w:numFmt w:val="decimal"/>
      <w:lvlText w:val="%4."/>
      <w:lvlJc w:val="left"/>
      <w:pPr>
        <w:ind w:left="1440" w:hanging="360"/>
      </w:p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BA67E84"/>
    <w:multiLevelType w:val="multilevel"/>
    <w:tmpl w:val="7196FF58"/>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882"/>
        </w:tabs>
        <w:ind w:left="882" w:hanging="432"/>
      </w:pPr>
      <w:rPr>
        <w:rFonts w:hint="default"/>
        <w:b/>
      </w:rPr>
    </w:lvl>
    <w:lvl w:ilvl="2">
      <w:start w:val="1"/>
      <w:numFmt w:val="upperLetter"/>
      <w:lvlText w:val="%3."/>
      <w:lvlJc w:val="left"/>
      <w:pPr>
        <w:tabs>
          <w:tab w:val="num" w:pos="882"/>
        </w:tabs>
        <w:ind w:left="882" w:hanging="432"/>
      </w:pPr>
      <w:rPr>
        <w:rFonts w:hint="default"/>
        <w:b/>
      </w:rPr>
    </w:lvl>
    <w:lvl w:ilvl="3">
      <w:start w:val="1"/>
      <w:numFmt w:val="decimal"/>
      <w:lvlText w:val="%4."/>
      <w:lvlJc w:val="left"/>
      <w:pPr>
        <w:ind w:left="1440" w:hanging="360"/>
      </w:p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579705596">
    <w:abstractNumId w:val="1"/>
  </w:num>
  <w:num w:numId="2" w16cid:durableId="1227492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356"/>
    <w:rsid w:val="0004232A"/>
    <w:rsid w:val="001474B0"/>
    <w:rsid w:val="00155E22"/>
    <w:rsid w:val="00422D1E"/>
    <w:rsid w:val="00476AD4"/>
    <w:rsid w:val="004C7130"/>
    <w:rsid w:val="006D6E27"/>
    <w:rsid w:val="007C2A4D"/>
    <w:rsid w:val="0080455D"/>
    <w:rsid w:val="00823EBE"/>
    <w:rsid w:val="00985ACC"/>
    <w:rsid w:val="00BF65B1"/>
    <w:rsid w:val="00CC1D64"/>
    <w:rsid w:val="00D03D3F"/>
    <w:rsid w:val="00E92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E52D1"/>
  <w15:chartTrackingRefBased/>
  <w15:docId w15:val="{C40DF23B-3A77-4867-B57A-8A8DD2A7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23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23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23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23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23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23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3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3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3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3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23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3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3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3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3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3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3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356"/>
    <w:rPr>
      <w:rFonts w:eastAsiaTheme="majorEastAsia" w:cstheme="majorBidi"/>
      <w:color w:val="272727" w:themeColor="text1" w:themeTint="D8"/>
    </w:rPr>
  </w:style>
  <w:style w:type="paragraph" w:styleId="Title">
    <w:name w:val="Title"/>
    <w:basedOn w:val="Normal"/>
    <w:next w:val="Normal"/>
    <w:link w:val="TitleChar"/>
    <w:uiPriority w:val="10"/>
    <w:qFormat/>
    <w:rsid w:val="00E923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3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3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3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356"/>
    <w:pPr>
      <w:spacing w:before="160"/>
      <w:jc w:val="center"/>
    </w:pPr>
    <w:rPr>
      <w:i/>
      <w:iCs/>
      <w:color w:val="404040" w:themeColor="text1" w:themeTint="BF"/>
    </w:rPr>
  </w:style>
  <w:style w:type="character" w:customStyle="1" w:styleId="QuoteChar">
    <w:name w:val="Quote Char"/>
    <w:basedOn w:val="DefaultParagraphFont"/>
    <w:link w:val="Quote"/>
    <w:uiPriority w:val="29"/>
    <w:rsid w:val="00E92356"/>
    <w:rPr>
      <w:i/>
      <w:iCs/>
      <w:color w:val="404040" w:themeColor="text1" w:themeTint="BF"/>
    </w:rPr>
  </w:style>
  <w:style w:type="paragraph" w:styleId="ListParagraph">
    <w:name w:val="List Paragraph"/>
    <w:basedOn w:val="Normal"/>
    <w:uiPriority w:val="34"/>
    <w:qFormat/>
    <w:rsid w:val="00E92356"/>
    <w:pPr>
      <w:ind w:left="720"/>
      <w:contextualSpacing/>
    </w:pPr>
  </w:style>
  <w:style w:type="character" w:styleId="IntenseEmphasis">
    <w:name w:val="Intense Emphasis"/>
    <w:basedOn w:val="DefaultParagraphFont"/>
    <w:uiPriority w:val="21"/>
    <w:qFormat/>
    <w:rsid w:val="00E92356"/>
    <w:rPr>
      <w:i/>
      <w:iCs/>
      <w:color w:val="0F4761" w:themeColor="accent1" w:themeShade="BF"/>
    </w:rPr>
  </w:style>
  <w:style w:type="paragraph" w:styleId="IntenseQuote">
    <w:name w:val="Intense Quote"/>
    <w:basedOn w:val="Normal"/>
    <w:next w:val="Normal"/>
    <w:link w:val="IntenseQuoteChar"/>
    <w:uiPriority w:val="30"/>
    <w:qFormat/>
    <w:rsid w:val="00E923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356"/>
    <w:rPr>
      <w:i/>
      <w:iCs/>
      <w:color w:val="0F4761" w:themeColor="accent1" w:themeShade="BF"/>
    </w:rPr>
  </w:style>
  <w:style w:type="character" w:styleId="IntenseReference">
    <w:name w:val="Intense Reference"/>
    <w:basedOn w:val="DefaultParagraphFont"/>
    <w:uiPriority w:val="32"/>
    <w:qFormat/>
    <w:rsid w:val="00E92356"/>
    <w:rPr>
      <w:b/>
      <w:bCs/>
      <w:smallCaps/>
      <w:color w:val="0F4761" w:themeColor="accent1" w:themeShade="BF"/>
      <w:spacing w:val="5"/>
    </w:rPr>
  </w:style>
  <w:style w:type="paragraph" w:styleId="Footer">
    <w:name w:val="footer"/>
    <w:basedOn w:val="Normal"/>
    <w:link w:val="FooterChar"/>
    <w:uiPriority w:val="99"/>
    <w:unhideWhenUsed/>
    <w:rsid w:val="00E92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356"/>
  </w:style>
  <w:style w:type="character" w:styleId="PageNumber">
    <w:name w:val="page number"/>
    <w:basedOn w:val="DefaultParagraphFont"/>
    <w:rsid w:val="00E92356"/>
  </w:style>
  <w:style w:type="paragraph" w:styleId="Header">
    <w:name w:val="header"/>
    <w:basedOn w:val="Normal"/>
    <w:link w:val="HeaderChar"/>
    <w:uiPriority w:val="99"/>
    <w:unhideWhenUsed/>
    <w:rsid w:val="00804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55D"/>
  </w:style>
  <w:style w:type="paragraph" w:styleId="Revision">
    <w:name w:val="Revision"/>
    <w:hidden/>
    <w:uiPriority w:val="99"/>
    <w:semiHidden/>
    <w:rsid w:val="006D6E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5436</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2</cp:revision>
  <dcterms:created xsi:type="dcterms:W3CDTF">2025-05-28T19:57:00Z</dcterms:created>
  <dcterms:modified xsi:type="dcterms:W3CDTF">2025-05-28T19:57:00Z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c50484e1-8d00-46ce-ae72-02f187b1f5ec</vt:lpwstr>
  </property>
</Properties>
</file>